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1C22D" w14:textId="44764D8F" w:rsidR="000E414F" w:rsidRPr="008D51D2" w:rsidRDefault="00773CA2" w:rsidP="002321E7">
      <w:pPr>
        <w:tabs>
          <w:tab w:val="left" w:pos="270"/>
          <w:tab w:val="left" w:pos="6870"/>
        </w:tabs>
        <w:jc w:val="both"/>
        <w:rPr>
          <w:rFonts w:asciiTheme="minorHAnsi" w:hAnsiTheme="minorHAnsi" w:cstheme="minorHAnsi"/>
          <w:color w:val="000000" w:themeColor="text1"/>
          <w:sz w:val="22"/>
          <w:szCs w:val="22"/>
          <w:lang w:val="en-US" w:eastAsia="zh-CN"/>
        </w:rPr>
      </w:pPr>
      <w:r w:rsidRPr="000E04F2">
        <w:rPr>
          <w:rFonts w:asciiTheme="minorHAnsi" w:hAnsiTheme="minorHAnsi" w:cstheme="minorHAnsi"/>
          <w:noProof/>
          <w:color w:val="000000" w:themeColor="text1"/>
          <w:sz w:val="22"/>
          <w:szCs w:val="22"/>
        </w:rPr>
        <mc:AlternateContent>
          <mc:Choice Requires="wps">
            <w:drawing>
              <wp:anchor distT="0" distB="0" distL="114300" distR="114300" simplePos="0" relativeHeight="251657728" behindDoc="0" locked="0" layoutInCell="1" allowOverlap="1" wp14:anchorId="567C5D8D" wp14:editId="098A4331">
                <wp:simplePos x="0" y="0"/>
                <wp:positionH relativeFrom="column">
                  <wp:posOffset>3947160</wp:posOffset>
                </wp:positionH>
                <wp:positionV relativeFrom="paragraph">
                  <wp:posOffset>353060</wp:posOffset>
                </wp:positionV>
                <wp:extent cx="2333625" cy="321945"/>
                <wp:effectExtent l="1270" t="0" r="0" b="0"/>
                <wp:wrapNone/>
                <wp:docPr id="1"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2333625" cy="321945"/>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14:paraId="2BDA2267" w14:textId="77777777" w:rsidR="00837B50" w:rsidRPr="007E2BD4" w:rsidRDefault="00837B50" w:rsidP="00742061">
                            <w:pPr>
                              <w:jc w:val="center"/>
                              <w:rPr>
                                <w:rFonts w:ascii="Arial" w:hAnsi="Arial" w:cs="Arial"/>
                                <w:b/>
                                <w:i/>
                                <w:color w:val="365F91"/>
                                <w:szCs w:val="20"/>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7C5D8D" id="_x0000_t202" coordsize="21600,21600" o:spt="202" path="m,l,21600r21600,l21600,xe">
                <v:stroke joinstyle="miter"/>
                <v:path gradientshapeok="t" o:connecttype="rect"/>
              </v:shapetype>
              <v:shape id="Text Box 4" o:spid="_x0000_s1026" type="#_x0000_t202" style="position:absolute;left:0;text-align:left;margin-left:310.8pt;margin-top:27.8pt;width:183.75pt;height:25.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" filled="f" fillcolor="#435ca8" stroked="f" strokecolor="#435ca8">
                <o:lock v:ext="edit" aspectratio="t"/>
                <v:textbox>
                  <w:txbxContent>
                    <w:p w14:paraId="2BDA2267" w14:textId="77777777" w:rsidR="00837B50" w:rsidRPr="007E2BD4" w:rsidRDefault="00837B50" w:rsidP="00742061">
                      <w:pPr>
                        <w:jc w:val="center"/>
                        <w:rPr>
                          <w:rFonts w:ascii="Arial" w:hAnsi="Arial" w:cs="Arial"/>
                          <w:b/>
                          <w:i/>
                          <w:color w:val="365F91"/>
                          <w:szCs w:val="20"/>
                          <w:lang w:val="en-US"/>
                        </w:rPr>
                      </w:pPr>
                    </w:p>
                  </w:txbxContent>
                </v:textbox>
              </v:shape>
            </w:pict>
          </mc:Fallback>
        </mc:AlternateContent>
      </w:r>
      <w:r w:rsidR="00762962" w:rsidRPr="008D51D2">
        <w:rPr>
          <w:rFonts w:asciiTheme="minorHAnsi" w:hAnsiTheme="minorHAnsi" w:cstheme="minorHAnsi"/>
          <w:color w:val="000000" w:themeColor="text1"/>
          <w:sz w:val="22"/>
          <w:szCs w:val="22"/>
          <w:lang w:val="en-US" w:eastAsia="zh-CN"/>
        </w:rPr>
        <w:t xml:space="preserve"> </w:t>
      </w:r>
      <w:r w:rsidR="003E1D57" w:rsidRPr="008D51D2">
        <w:rPr>
          <w:rFonts w:asciiTheme="minorHAnsi" w:hAnsiTheme="minorHAnsi" w:cstheme="minorHAnsi"/>
          <w:color w:val="000000" w:themeColor="text1"/>
          <w:sz w:val="22"/>
          <w:szCs w:val="22"/>
          <w:lang w:val="en-US" w:eastAsia="zh-CN"/>
        </w:rPr>
        <w:t xml:space="preserve">        </w:t>
      </w:r>
      <w:r w:rsidR="000E414F" w:rsidRPr="008D51D2">
        <w:rPr>
          <w:rFonts w:asciiTheme="minorHAnsi" w:hAnsiTheme="minorHAnsi" w:cstheme="minorHAnsi"/>
          <w:color w:val="000000" w:themeColor="text1"/>
          <w:sz w:val="22"/>
          <w:szCs w:val="22"/>
          <w:lang w:val="en-US" w:eastAsia="zh-CN"/>
        </w:rPr>
        <w:t xml:space="preserve">                                                            </w:t>
      </w:r>
    </w:p>
    <w:p w14:paraId="1DA4D178" w14:textId="77777777" w:rsidR="00555B52" w:rsidRPr="008D51D2" w:rsidRDefault="00555B52" w:rsidP="00555B52">
      <w:pPr>
        <w:rPr>
          <w:rFonts w:asciiTheme="minorHAnsi" w:hAnsiTheme="minorHAnsi" w:cstheme="minorHAnsi"/>
          <w:i/>
          <w:sz w:val="22"/>
          <w:szCs w:val="22"/>
          <w:lang w:val="en-US" w:eastAsia="zh-CN"/>
        </w:rPr>
      </w:pPr>
    </w:p>
    <w:p w14:paraId="68821D96" w14:textId="6522A068" w:rsidR="00555B52" w:rsidRPr="00555B52" w:rsidRDefault="00555B52" w:rsidP="008D51D2">
      <w:pPr>
        <w:tabs>
          <w:tab w:val="center" w:pos="5233"/>
        </w:tabs>
        <w:ind w:right="27"/>
        <w:rPr>
          <w:rFonts w:asciiTheme="minorHAnsi" w:hAnsiTheme="minorHAnsi" w:cstheme="minorHAnsi"/>
          <w:i/>
          <w:color w:val="1F497D" w:themeColor="text2"/>
          <w:sz w:val="22"/>
          <w:szCs w:val="22"/>
          <w:lang w:val="en-US" w:eastAsia="zh-CN"/>
        </w:rPr>
      </w:pPr>
      <w:r w:rsidRPr="009C724C">
        <w:rPr>
          <w:rFonts w:asciiTheme="minorHAnsi" w:hAnsiTheme="minorHAnsi" w:cstheme="minorHAnsi"/>
          <w:i/>
          <w:noProof/>
          <w:sz w:val="22"/>
          <w:szCs w:val="22"/>
        </w:rPr>
        <w:drawing>
          <wp:anchor distT="0" distB="0" distL="114300" distR="114300" simplePos="0" relativeHeight="251659776" behindDoc="0" locked="0" layoutInCell="1" allowOverlap="1" wp14:anchorId="78F57526" wp14:editId="7B9C1C86">
            <wp:simplePos x="0" y="0"/>
            <wp:positionH relativeFrom="column">
              <wp:posOffset>22860</wp:posOffset>
            </wp:positionH>
            <wp:positionV relativeFrom="paragraph">
              <wp:posOffset>13335</wp:posOffset>
            </wp:positionV>
            <wp:extent cx="1757680" cy="5905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7680" cy="590550"/>
                    </a:xfrm>
                    <a:prstGeom prst="rect">
                      <a:avLst/>
                    </a:prstGeom>
                    <a:noFill/>
                  </pic:spPr>
                </pic:pic>
              </a:graphicData>
            </a:graphic>
            <wp14:sizeRelH relativeFrom="margin">
              <wp14:pctWidth>0</wp14:pctWidth>
            </wp14:sizeRelH>
            <wp14:sizeRelV relativeFrom="margin">
              <wp14:pctHeight>0</wp14:pctHeight>
            </wp14:sizeRelV>
          </wp:anchor>
        </w:drawing>
      </w:r>
      <w:r w:rsidR="008D51D2" w:rsidRPr="008D51D2">
        <w:rPr>
          <w:rFonts w:asciiTheme="minorHAnsi" w:eastAsia="Microsoft YaHei" w:hAnsiTheme="minorHAnsi" w:cstheme="minorHAnsi" w:hint="eastAsia"/>
          <w:i/>
          <w:color w:val="1F497D" w:themeColor="text2"/>
          <w:sz w:val="22"/>
          <w:szCs w:val="22"/>
          <w:lang w:val="en-US" w:eastAsia="zh-CN"/>
        </w:rPr>
        <w:t xml:space="preserve"> </w:t>
      </w:r>
      <w:r w:rsidR="008D51D2">
        <w:rPr>
          <w:rFonts w:asciiTheme="minorHAnsi" w:eastAsia="Microsoft YaHei" w:hAnsiTheme="minorHAnsi" w:cstheme="minorHAnsi"/>
          <w:i/>
          <w:color w:val="1F497D" w:themeColor="text2"/>
          <w:sz w:val="22"/>
          <w:szCs w:val="22"/>
          <w:lang w:val="en-US" w:eastAsia="zh-CN"/>
        </w:rPr>
        <w:t xml:space="preserve">                              </w:t>
      </w:r>
      <w:r w:rsidRPr="00555B52">
        <w:rPr>
          <w:rFonts w:asciiTheme="minorHAnsi" w:hAnsiTheme="minorHAnsi" w:cstheme="minorHAnsi"/>
          <w:b/>
          <w:i/>
          <w:color w:val="1F497D" w:themeColor="text2"/>
          <w:sz w:val="22"/>
          <w:szCs w:val="22"/>
          <w:lang w:val="en-US"/>
        </w:rPr>
        <w:t>PIRAEUS PORT AUTHORITY S.A.</w:t>
      </w:r>
    </w:p>
    <w:p w14:paraId="62B5F143" w14:textId="77777777" w:rsidR="00555B52" w:rsidRDefault="00555B52" w:rsidP="00555B52">
      <w:pPr>
        <w:tabs>
          <w:tab w:val="center" w:pos="5233"/>
        </w:tabs>
        <w:ind w:right="998"/>
        <w:jc w:val="right"/>
        <w:rPr>
          <w:rFonts w:asciiTheme="minorHAnsi" w:hAnsiTheme="minorHAnsi" w:cstheme="minorHAnsi"/>
          <w:b/>
          <w:i/>
          <w:color w:val="1F497D" w:themeColor="text2"/>
          <w:sz w:val="22"/>
          <w:szCs w:val="22"/>
        </w:rPr>
      </w:pPr>
      <w:r w:rsidRPr="009C724C">
        <w:rPr>
          <w:rFonts w:asciiTheme="minorHAnsi" w:hAnsiTheme="minorHAnsi" w:cstheme="minorHAnsi"/>
          <w:b/>
          <w:i/>
          <w:color w:val="1F497D" w:themeColor="text2"/>
          <w:sz w:val="22"/>
          <w:szCs w:val="22"/>
        </w:rPr>
        <w:t>ΟΡΓΑΝΙΣΜΟΣ ΛΙΜΕΝΟΣ ΠΕΙΡΑΙΩΣ Α.Ε.</w:t>
      </w:r>
    </w:p>
    <w:p w14:paraId="7887DF10" w14:textId="2099F2FC" w:rsidR="000E5E55" w:rsidRPr="000E04F2" w:rsidRDefault="000E414F" w:rsidP="002321E7">
      <w:pPr>
        <w:tabs>
          <w:tab w:val="left" w:pos="270"/>
          <w:tab w:val="left" w:pos="6870"/>
        </w:tabs>
        <w:ind w:left="567"/>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 </w:t>
      </w:r>
    </w:p>
    <w:p w14:paraId="60F057EC" w14:textId="4D7103A0" w:rsidR="00F9573D" w:rsidRPr="00555B52" w:rsidRDefault="000E414F" w:rsidP="008D51D2">
      <w:pPr>
        <w:ind w:left="5760"/>
        <w:jc w:val="both"/>
        <w:rPr>
          <w:rFonts w:asciiTheme="minorHAnsi" w:hAnsiTheme="minorHAnsi" w:cstheme="minorHAnsi"/>
          <w:b/>
          <w:color w:val="365F91"/>
          <w:sz w:val="22"/>
          <w:szCs w:val="22"/>
        </w:rPr>
      </w:pPr>
      <w:r w:rsidRPr="000E04F2">
        <w:rPr>
          <w:rFonts w:asciiTheme="minorHAnsi" w:hAnsiTheme="minorHAnsi" w:cstheme="minorHAnsi"/>
          <w:color w:val="000000" w:themeColor="text1"/>
          <w:sz w:val="22"/>
          <w:szCs w:val="22"/>
        </w:rPr>
        <w:t xml:space="preserve">                                                                         </w:t>
      </w:r>
      <w:r w:rsidR="00CA5125" w:rsidRPr="000E04F2">
        <w:rPr>
          <w:rFonts w:asciiTheme="minorHAnsi" w:hAnsiTheme="minorHAnsi" w:cstheme="minorHAnsi"/>
          <w:color w:val="000000" w:themeColor="text1"/>
          <w:sz w:val="22"/>
          <w:szCs w:val="22"/>
        </w:rPr>
        <w:t xml:space="preserve">       </w:t>
      </w:r>
      <w:r w:rsidR="002321E7">
        <w:rPr>
          <w:rFonts w:asciiTheme="minorHAnsi" w:hAnsiTheme="minorHAnsi" w:cstheme="minorHAnsi"/>
          <w:color w:val="000000" w:themeColor="text1"/>
          <w:sz w:val="22"/>
          <w:szCs w:val="22"/>
        </w:rPr>
        <w:t xml:space="preserve">                                             </w:t>
      </w:r>
      <w:r w:rsidR="00CA5125" w:rsidRPr="000E04F2">
        <w:rPr>
          <w:rFonts w:asciiTheme="minorHAnsi" w:hAnsiTheme="minorHAnsi" w:cstheme="minorHAnsi"/>
          <w:color w:val="000000" w:themeColor="text1"/>
          <w:sz w:val="22"/>
          <w:szCs w:val="22"/>
        </w:rPr>
        <w:t xml:space="preserve">   </w:t>
      </w:r>
      <w:r w:rsidR="008D51D2" w:rsidRPr="0030560F">
        <w:rPr>
          <w:rFonts w:asciiTheme="minorHAnsi" w:hAnsiTheme="minorHAnsi" w:cstheme="minorHAnsi"/>
          <w:color w:val="000000" w:themeColor="text1"/>
          <w:sz w:val="22"/>
          <w:szCs w:val="22"/>
        </w:rPr>
        <w:t xml:space="preserve">              </w:t>
      </w:r>
      <w:r w:rsidR="00CA5125" w:rsidRPr="000E04F2">
        <w:rPr>
          <w:rFonts w:asciiTheme="minorHAnsi" w:hAnsiTheme="minorHAnsi" w:cstheme="minorHAnsi"/>
          <w:color w:val="000000" w:themeColor="text1"/>
          <w:sz w:val="22"/>
          <w:szCs w:val="22"/>
        </w:rPr>
        <w:t>Πειραιάς,</w:t>
      </w:r>
      <w:r w:rsidR="008D51D2" w:rsidRPr="0030560F">
        <w:rPr>
          <w:rFonts w:asciiTheme="minorHAnsi" w:hAnsiTheme="minorHAnsi" w:cstheme="minorHAnsi"/>
          <w:color w:val="000000" w:themeColor="text1"/>
          <w:sz w:val="22"/>
          <w:szCs w:val="22"/>
        </w:rPr>
        <w:t xml:space="preserve"> </w:t>
      </w:r>
      <w:r w:rsidR="006C5A5D">
        <w:rPr>
          <w:rFonts w:asciiTheme="minorHAnsi" w:hAnsiTheme="minorHAnsi" w:cstheme="minorHAnsi"/>
          <w:color w:val="000000" w:themeColor="text1"/>
          <w:sz w:val="22"/>
          <w:szCs w:val="22"/>
        </w:rPr>
        <w:t>01</w:t>
      </w:r>
      <w:r w:rsidR="00F9573D" w:rsidRPr="00555B52">
        <w:rPr>
          <w:rFonts w:asciiTheme="minorHAnsi" w:hAnsiTheme="minorHAnsi" w:cstheme="minorHAnsi"/>
          <w:color w:val="000000" w:themeColor="text1"/>
          <w:sz w:val="22"/>
          <w:szCs w:val="22"/>
        </w:rPr>
        <w:t>/0</w:t>
      </w:r>
      <w:r w:rsidR="006C5A5D">
        <w:rPr>
          <w:rFonts w:asciiTheme="minorHAnsi" w:hAnsiTheme="minorHAnsi" w:cstheme="minorHAnsi"/>
          <w:color w:val="000000" w:themeColor="text1"/>
          <w:sz w:val="22"/>
          <w:szCs w:val="22"/>
        </w:rPr>
        <w:t>5</w:t>
      </w:r>
      <w:r w:rsidR="00687499" w:rsidRPr="000E04F2">
        <w:rPr>
          <w:rFonts w:asciiTheme="minorHAnsi" w:hAnsiTheme="minorHAnsi" w:cstheme="minorHAnsi"/>
          <w:color w:val="000000" w:themeColor="text1"/>
          <w:sz w:val="22"/>
          <w:szCs w:val="22"/>
        </w:rPr>
        <w:t>/202</w:t>
      </w:r>
      <w:r w:rsidR="00F9573D" w:rsidRPr="00555B52">
        <w:rPr>
          <w:rFonts w:asciiTheme="minorHAnsi" w:hAnsiTheme="minorHAnsi" w:cstheme="minorHAnsi"/>
          <w:color w:val="000000" w:themeColor="text1"/>
          <w:sz w:val="22"/>
          <w:szCs w:val="22"/>
        </w:rPr>
        <w:t>4</w:t>
      </w:r>
      <w:r w:rsidRPr="000E04F2">
        <w:rPr>
          <w:rFonts w:asciiTheme="minorHAnsi" w:hAnsiTheme="minorHAnsi" w:cstheme="minorHAnsi"/>
          <w:color w:val="000000" w:themeColor="text1"/>
          <w:sz w:val="22"/>
          <w:szCs w:val="22"/>
        </w:rPr>
        <w:t xml:space="preserve">          </w:t>
      </w:r>
      <w:r w:rsidRPr="000E04F2">
        <w:rPr>
          <w:rFonts w:asciiTheme="minorHAnsi" w:hAnsiTheme="minorHAnsi" w:cstheme="minorHAnsi"/>
          <w:color w:val="000000" w:themeColor="text1"/>
          <w:sz w:val="22"/>
          <w:szCs w:val="22"/>
        </w:rPr>
        <w:tab/>
      </w:r>
    </w:p>
    <w:p w14:paraId="70830E23" w14:textId="4D0B66B7" w:rsidR="00160F14" w:rsidRPr="000E04F2" w:rsidRDefault="00160F14" w:rsidP="002321E7">
      <w:pPr>
        <w:tabs>
          <w:tab w:val="left" w:pos="270"/>
          <w:tab w:val="left" w:pos="6870"/>
        </w:tabs>
        <w:ind w:left="567"/>
        <w:jc w:val="both"/>
        <w:rPr>
          <w:rFonts w:asciiTheme="minorHAnsi" w:hAnsiTheme="minorHAnsi" w:cstheme="minorHAnsi"/>
          <w:color w:val="000000" w:themeColor="text1"/>
          <w:sz w:val="22"/>
          <w:szCs w:val="22"/>
        </w:rPr>
      </w:pPr>
    </w:p>
    <w:p w14:paraId="00799EBD" w14:textId="2DA70FEF" w:rsidR="00CA223D" w:rsidRPr="006C5A5D" w:rsidRDefault="006C5A5D" w:rsidP="006C5A5D">
      <w:pPr>
        <w:tabs>
          <w:tab w:val="left" w:pos="270"/>
          <w:tab w:val="right" w:pos="7981"/>
        </w:tabs>
        <w:ind w:left="567"/>
        <w:jc w:val="center"/>
        <w:rPr>
          <w:rFonts w:asciiTheme="minorHAnsi" w:hAnsiTheme="minorHAnsi" w:cstheme="minorHAnsi"/>
          <w:b/>
          <w:color w:val="000000" w:themeColor="text1"/>
          <w:sz w:val="22"/>
          <w:szCs w:val="22"/>
        </w:rPr>
      </w:pPr>
      <w:r w:rsidRPr="006C5A5D">
        <w:rPr>
          <w:rFonts w:asciiTheme="minorHAnsi" w:hAnsiTheme="minorHAnsi" w:cstheme="minorHAnsi"/>
          <w:b/>
          <w:color w:val="000000" w:themeColor="text1"/>
          <w:sz w:val="22"/>
          <w:szCs w:val="22"/>
        </w:rPr>
        <w:t>ΕΠΑΝΑΛΗΠΤΙΚΟΣ ΔΙΑΓΩΝΙΣΜΟΣ</w:t>
      </w:r>
    </w:p>
    <w:p w14:paraId="54CB7B6C" w14:textId="15F9D851" w:rsidR="00CA223D" w:rsidRPr="000E04F2" w:rsidRDefault="002321E7" w:rsidP="002321E7">
      <w:pPr>
        <w:widowControl w:val="0"/>
        <w:tabs>
          <w:tab w:val="left" w:pos="567"/>
        </w:tabs>
        <w:ind w:left="567"/>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00CA223D" w:rsidRPr="000E04F2">
        <w:rPr>
          <w:rFonts w:asciiTheme="minorHAnsi" w:hAnsiTheme="minorHAnsi" w:cstheme="minorHAnsi"/>
          <w:b/>
          <w:color w:val="000000" w:themeColor="text1"/>
          <w:sz w:val="22"/>
          <w:szCs w:val="22"/>
        </w:rPr>
        <w:t xml:space="preserve">ΠΡΟΣΚΛΗΣΗ </w:t>
      </w:r>
      <w:r w:rsidR="00932E6F" w:rsidRPr="000E04F2">
        <w:rPr>
          <w:rFonts w:asciiTheme="minorHAnsi" w:hAnsiTheme="minorHAnsi" w:cstheme="minorHAnsi"/>
          <w:b/>
          <w:color w:val="000000" w:themeColor="text1"/>
          <w:sz w:val="22"/>
          <w:szCs w:val="22"/>
        </w:rPr>
        <w:t xml:space="preserve">ΥΠΟΒΟΛΗΣ ΠΡΟΣΦΟΡΩΝ </w:t>
      </w:r>
    </w:p>
    <w:p w14:paraId="5FBB52AB" w14:textId="305F642E" w:rsidR="00F9573D" w:rsidRPr="000E04F2" w:rsidRDefault="00F9573D" w:rsidP="002321E7">
      <w:pPr>
        <w:jc w:val="both"/>
        <w:rPr>
          <w:rFonts w:asciiTheme="minorHAnsi" w:hAnsiTheme="minorHAnsi" w:cstheme="minorHAnsi"/>
          <w:color w:val="000000" w:themeColor="text1"/>
          <w:sz w:val="22"/>
          <w:szCs w:val="22"/>
        </w:rPr>
      </w:pPr>
    </w:p>
    <w:p w14:paraId="33D9C253" w14:textId="0AA97B75" w:rsidR="00F9573D" w:rsidRPr="000E04F2" w:rsidRDefault="00F9573D"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Ο Οργανισμός Λιμένος Πειραιώς Α.Ε. </w:t>
      </w:r>
      <w:proofErr w:type="spellStart"/>
      <w:r w:rsidR="006C5A5D">
        <w:rPr>
          <w:rFonts w:asciiTheme="minorHAnsi" w:hAnsiTheme="minorHAnsi" w:cstheme="minorHAnsi"/>
          <w:color w:val="000000" w:themeColor="text1"/>
          <w:sz w:val="22"/>
          <w:szCs w:val="22"/>
        </w:rPr>
        <w:t>επανα</w:t>
      </w:r>
      <w:r w:rsidRPr="000E04F2">
        <w:rPr>
          <w:rFonts w:asciiTheme="minorHAnsi" w:hAnsiTheme="minorHAnsi" w:cstheme="minorHAnsi"/>
          <w:color w:val="000000" w:themeColor="text1"/>
          <w:sz w:val="22"/>
          <w:szCs w:val="22"/>
        </w:rPr>
        <w:t>προκηρύσσει</w:t>
      </w:r>
      <w:proofErr w:type="spellEnd"/>
      <w:r w:rsidRPr="000E04F2">
        <w:rPr>
          <w:rFonts w:asciiTheme="minorHAnsi" w:hAnsiTheme="minorHAnsi" w:cstheme="minorHAnsi"/>
          <w:color w:val="000000" w:themeColor="text1"/>
          <w:sz w:val="22"/>
          <w:szCs w:val="22"/>
        </w:rPr>
        <w:t xml:space="preserve"> </w:t>
      </w:r>
      <w:r w:rsidR="006C5A5D">
        <w:rPr>
          <w:rFonts w:asciiTheme="minorHAnsi" w:hAnsiTheme="minorHAnsi" w:cstheme="minorHAnsi"/>
          <w:color w:val="000000" w:themeColor="text1"/>
          <w:sz w:val="22"/>
          <w:szCs w:val="22"/>
        </w:rPr>
        <w:t xml:space="preserve">το </w:t>
      </w:r>
      <w:r w:rsidRPr="000E04F2">
        <w:rPr>
          <w:rFonts w:asciiTheme="minorHAnsi" w:hAnsiTheme="minorHAnsi" w:cstheme="minorHAnsi"/>
          <w:color w:val="000000" w:themeColor="text1"/>
          <w:sz w:val="22"/>
          <w:szCs w:val="22"/>
        </w:rPr>
        <w:t>διαγωνισμό για την ανάδειξη αναδόχου για την</w:t>
      </w:r>
      <w:r w:rsidR="00790583" w:rsidRPr="000E04F2">
        <w:rPr>
          <w:rFonts w:asciiTheme="minorHAnsi" w:hAnsiTheme="minorHAnsi" w:cstheme="minorHAnsi"/>
          <w:color w:val="000000" w:themeColor="text1"/>
          <w:sz w:val="22"/>
          <w:szCs w:val="22"/>
        </w:rPr>
        <w:t xml:space="preserve"> παροχή υπηρεσιών</w:t>
      </w:r>
      <w:r w:rsidRPr="000E04F2">
        <w:rPr>
          <w:rFonts w:asciiTheme="minorHAnsi" w:hAnsiTheme="minorHAnsi" w:cstheme="minorHAnsi"/>
          <w:color w:val="000000" w:themeColor="text1"/>
          <w:sz w:val="22"/>
          <w:szCs w:val="22"/>
        </w:rPr>
        <w:t xml:space="preserve"> </w:t>
      </w:r>
      <w:bookmarkStart w:id="0" w:name="_Hlk162608256"/>
      <w:r w:rsidRPr="000E04F2">
        <w:rPr>
          <w:rFonts w:asciiTheme="minorHAnsi" w:hAnsiTheme="minorHAnsi" w:cstheme="minorHAnsi"/>
          <w:color w:val="000000" w:themeColor="text1"/>
          <w:sz w:val="22"/>
          <w:szCs w:val="22"/>
        </w:rPr>
        <w:t>μίσθωση</w:t>
      </w:r>
      <w:r w:rsidR="00B23B29" w:rsidRPr="000E04F2">
        <w:rPr>
          <w:rFonts w:asciiTheme="minorHAnsi" w:hAnsiTheme="minorHAnsi" w:cstheme="minorHAnsi"/>
          <w:color w:val="000000" w:themeColor="text1"/>
          <w:sz w:val="22"/>
          <w:szCs w:val="22"/>
        </w:rPr>
        <w:t>ς</w:t>
      </w:r>
      <w:r w:rsidRPr="000E04F2">
        <w:rPr>
          <w:rFonts w:asciiTheme="minorHAnsi" w:hAnsiTheme="minorHAnsi" w:cstheme="minorHAnsi"/>
          <w:color w:val="000000" w:themeColor="text1"/>
          <w:sz w:val="22"/>
          <w:szCs w:val="22"/>
        </w:rPr>
        <w:t>, εγκατάσταση</w:t>
      </w:r>
      <w:r w:rsidR="00B23B29" w:rsidRPr="000E04F2">
        <w:rPr>
          <w:rFonts w:asciiTheme="minorHAnsi" w:hAnsiTheme="minorHAnsi" w:cstheme="minorHAnsi"/>
          <w:color w:val="000000" w:themeColor="text1"/>
          <w:sz w:val="22"/>
          <w:szCs w:val="22"/>
        </w:rPr>
        <w:t>ς</w:t>
      </w:r>
      <w:r w:rsidRPr="000E04F2">
        <w:rPr>
          <w:rFonts w:asciiTheme="minorHAnsi" w:hAnsiTheme="minorHAnsi" w:cstheme="minorHAnsi"/>
          <w:color w:val="000000" w:themeColor="text1"/>
          <w:sz w:val="22"/>
          <w:szCs w:val="22"/>
        </w:rPr>
        <w:t xml:space="preserve"> και διαχείριση</w:t>
      </w:r>
      <w:r w:rsidR="00B23B29" w:rsidRPr="000E04F2">
        <w:rPr>
          <w:rFonts w:asciiTheme="minorHAnsi" w:hAnsiTheme="minorHAnsi" w:cstheme="minorHAnsi"/>
          <w:color w:val="000000" w:themeColor="text1"/>
          <w:sz w:val="22"/>
          <w:szCs w:val="22"/>
        </w:rPr>
        <w:t>ς</w:t>
      </w:r>
      <w:r w:rsidRPr="000E04F2">
        <w:rPr>
          <w:rFonts w:asciiTheme="minorHAnsi" w:hAnsiTheme="minorHAnsi" w:cstheme="minorHAnsi"/>
          <w:color w:val="000000" w:themeColor="text1"/>
          <w:sz w:val="22"/>
          <w:szCs w:val="22"/>
        </w:rPr>
        <w:t xml:space="preserve"> είκοσι έξι (26) χημικών τουαλετών σε διάφορους χώρους του ΟΛΠ Α.Ε</w:t>
      </w:r>
      <w:bookmarkEnd w:id="0"/>
      <w:r w:rsidRPr="000E04F2">
        <w:rPr>
          <w:rFonts w:asciiTheme="minorHAnsi" w:hAnsiTheme="minorHAnsi" w:cstheme="minorHAnsi"/>
          <w:color w:val="000000" w:themeColor="text1"/>
          <w:sz w:val="22"/>
          <w:szCs w:val="22"/>
        </w:rPr>
        <w:t xml:space="preserve">., μέσω συμφωνίας πλαίσιο για </w:t>
      </w:r>
      <w:r w:rsidR="00B44398">
        <w:rPr>
          <w:rFonts w:asciiTheme="minorHAnsi" w:hAnsiTheme="minorHAnsi" w:cstheme="minorHAnsi"/>
          <w:color w:val="000000" w:themeColor="text1"/>
          <w:sz w:val="22"/>
          <w:szCs w:val="22"/>
        </w:rPr>
        <w:t xml:space="preserve">τρία (3) </w:t>
      </w:r>
      <w:r w:rsidRPr="000E04F2">
        <w:rPr>
          <w:rFonts w:asciiTheme="minorHAnsi" w:hAnsiTheme="minorHAnsi" w:cstheme="minorHAnsi"/>
          <w:color w:val="000000" w:themeColor="text1"/>
          <w:sz w:val="22"/>
          <w:szCs w:val="22"/>
        </w:rPr>
        <w:t xml:space="preserve">έτη με δυνατότητα παράτασης ενός (1) </w:t>
      </w:r>
      <w:r w:rsidR="00B44398">
        <w:rPr>
          <w:rFonts w:asciiTheme="minorHAnsi" w:hAnsiTheme="minorHAnsi" w:cstheme="minorHAnsi"/>
          <w:color w:val="000000" w:themeColor="text1"/>
          <w:sz w:val="22"/>
          <w:szCs w:val="22"/>
        </w:rPr>
        <w:t xml:space="preserve">επιπλέον </w:t>
      </w:r>
      <w:r w:rsidRPr="000E04F2">
        <w:rPr>
          <w:rFonts w:asciiTheme="minorHAnsi" w:hAnsiTheme="minorHAnsi" w:cstheme="minorHAnsi"/>
          <w:color w:val="000000" w:themeColor="text1"/>
          <w:sz w:val="22"/>
          <w:szCs w:val="22"/>
        </w:rPr>
        <w:t>χρόνου, κατόπιν συμφωνίας των αντισυμβαλλόμενων μερών.</w:t>
      </w:r>
    </w:p>
    <w:p w14:paraId="4400C0B2" w14:textId="77777777" w:rsidR="00F9573D" w:rsidRPr="000E04F2" w:rsidRDefault="00F9573D"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Οι προαναφερόμενες χημικές τουαλέτες καθώς και τα σημεία τοποθέτησής τους αναφέρονται συνοπτικά στον παρακάτω πίνακα:</w:t>
      </w:r>
    </w:p>
    <w:p w14:paraId="6BED3EA2" w14:textId="77777777" w:rsidR="00F9573D" w:rsidRPr="000E04F2" w:rsidRDefault="00F9573D" w:rsidP="002321E7">
      <w:pPr>
        <w:jc w:val="both"/>
        <w:rPr>
          <w:rFonts w:asciiTheme="minorHAnsi" w:hAnsiTheme="minorHAnsi" w:cstheme="minorHAnsi"/>
          <w:color w:val="000000" w:themeColor="text1"/>
          <w:sz w:val="22"/>
          <w:szCs w:val="22"/>
        </w:rPr>
      </w:pPr>
    </w:p>
    <w:tbl>
      <w:tblPr>
        <w:tblW w:w="4856" w:type="pct"/>
        <w:tblLook w:val="04A0" w:firstRow="1" w:lastRow="0" w:firstColumn="1" w:lastColumn="0" w:noHBand="0" w:noVBand="1"/>
      </w:tblPr>
      <w:tblGrid>
        <w:gridCol w:w="578"/>
        <w:gridCol w:w="3244"/>
        <w:gridCol w:w="2386"/>
        <w:gridCol w:w="1008"/>
        <w:gridCol w:w="1194"/>
      </w:tblGrid>
      <w:tr w:rsidR="00F9573D" w:rsidRPr="000E04F2" w14:paraId="1E28D864" w14:textId="77777777" w:rsidTr="006C09F1">
        <w:trPr>
          <w:trHeight w:val="60"/>
        </w:trPr>
        <w:tc>
          <w:tcPr>
            <w:tcW w:w="344" w:type="pct"/>
            <w:tcBorders>
              <w:top w:val="single" w:sz="8" w:space="0" w:color="auto"/>
              <w:left w:val="single" w:sz="8" w:space="0" w:color="auto"/>
              <w:bottom w:val="single" w:sz="4" w:space="0" w:color="auto"/>
              <w:right w:val="single" w:sz="4" w:space="0" w:color="auto"/>
            </w:tcBorders>
            <w:shd w:val="clear" w:color="D9D9D9" w:fill="D8D8D8"/>
            <w:vAlign w:val="center"/>
            <w:hideMark/>
          </w:tcPr>
          <w:p w14:paraId="44F5BE4F" w14:textId="77777777" w:rsidR="00F9573D" w:rsidRPr="000E04F2" w:rsidRDefault="00F9573D" w:rsidP="002321E7">
            <w:pPr>
              <w:jc w:val="both"/>
              <w:rPr>
                <w:rFonts w:asciiTheme="minorHAnsi" w:hAnsiTheme="minorHAnsi" w:cstheme="minorHAnsi"/>
                <w:b/>
                <w:bCs/>
                <w:color w:val="000000"/>
                <w:sz w:val="22"/>
                <w:szCs w:val="22"/>
                <w:lang w:eastAsia="zh-CN"/>
              </w:rPr>
            </w:pPr>
            <w:r w:rsidRPr="000E04F2">
              <w:rPr>
                <w:rFonts w:asciiTheme="minorHAnsi" w:hAnsiTheme="minorHAnsi" w:cstheme="minorHAnsi"/>
                <w:b/>
                <w:bCs/>
                <w:color w:val="000000"/>
                <w:sz w:val="22"/>
                <w:szCs w:val="22"/>
                <w:lang w:eastAsia="zh-CN"/>
              </w:rPr>
              <w:t>A/A</w:t>
            </w:r>
          </w:p>
        </w:tc>
        <w:tc>
          <w:tcPr>
            <w:tcW w:w="1929" w:type="pct"/>
            <w:tcBorders>
              <w:top w:val="single" w:sz="8" w:space="0" w:color="auto"/>
              <w:left w:val="nil"/>
              <w:bottom w:val="single" w:sz="4" w:space="0" w:color="auto"/>
              <w:right w:val="single" w:sz="4" w:space="0" w:color="auto"/>
            </w:tcBorders>
            <w:shd w:val="clear" w:color="D9D9D9" w:fill="D8D8D8"/>
            <w:vAlign w:val="center"/>
            <w:hideMark/>
          </w:tcPr>
          <w:p w14:paraId="2292C42D" w14:textId="01BC251B" w:rsidR="00F9573D" w:rsidRPr="006C09F1" w:rsidRDefault="006C09F1" w:rsidP="002321E7">
            <w:pPr>
              <w:jc w:val="both"/>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ΠΕΡΙΟΧΗ</w:t>
            </w:r>
          </w:p>
        </w:tc>
        <w:tc>
          <w:tcPr>
            <w:tcW w:w="1419" w:type="pct"/>
            <w:tcBorders>
              <w:top w:val="single" w:sz="8" w:space="0" w:color="auto"/>
              <w:left w:val="nil"/>
              <w:bottom w:val="single" w:sz="4" w:space="0" w:color="auto"/>
              <w:right w:val="single" w:sz="4" w:space="0" w:color="auto"/>
            </w:tcBorders>
            <w:shd w:val="clear" w:color="D9D9D9" w:fill="D8D8D8"/>
            <w:vAlign w:val="center"/>
            <w:hideMark/>
          </w:tcPr>
          <w:p w14:paraId="737CC644" w14:textId="0B99A5F1" w:rsidR="00F9573D" w:rsidRPr="000E04F2" w:rsidRDefault="006C09F1" w:rsidP="002321E7">
            <w:pPr>
              <w:jc w:val="both"/>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 xml:space="preserve">ΤΜΗΜΑ </w:t>
            </w:r>
          </w:p>
        </w:tc>
        <w:tc>
          <w:tcPr>
            <w:tcW w:w="599" w:type="pct"/>
            <w:tcBorders>
              <w:top w:val="single" w:sz="8" w:space="0" w:color="auto"/>
              <w:left w:val="nil"/>
              <w:bottom w:val="single" w:sz="4" w:space="0" w:color="auto"/>
              <w:right w:val="single" w:sz="4" w:space="0" w:color="auto"/>
            </w:tcBorders>
            <w:shd w:val="clear" w:color="D9D9D9" w:fill="D8D8D8"/>
            <w:vAlign w:val="center"/>
            <w:hideMark/>
          </w:tcPr>
          <w:p w14:paraId="14CF0954" w14:textId="77777777" w:rsidR="00F9573D" w:rsidRPr="000E04F2" w:rsidRDefault="00F9573D" w:rsidP="002321E7">
            <w:pPr>
              <w:jc w:val="both"/>
              <w:rPr>
                <w:rFonts w:asciiTheme="minorHAnsi" w:hAnsiTheme="minorHAnsi" w:cstheme="minorHAnsi"/>
                <w:b/>
                <w:bCs/>
                <w:color w:val="000000"/>
                <w:sz w:val="22"/>
                <w:szCs w:val="22"/>
                <w:lang w:eastAsia="zh-CN"/>
              </w:rPr>
            </w:pPr>
            <w:r w:rsidRPr="000E04F2">
              <w:rPr>
                <w:rFonts w:asciiTheme="minorHAnsi" w:hAnsiTheme="minorHAnsi" w:cstheme="minorHAnsi"/>
                <w:b/>
                <w:bCs/>
                <w:color w:val="000000"/>
                <w:sz w:val="22"/>
                <w:szCs w:val="22"/>
                <w:lang w:eastAsia="zh-CN"/>
              </w:rPr>
              <w:t>Μονάδα</w:t>
            </w:r>
          </w:p>
        </w:tc>
        <w:tc>
          <w:tcPr>
            <w:tcW w:w="710" w:type="pct"/>
            <w:tcBorders>
              <w:top w:val="single" w:sz="8" w:space="0" w:color="auto"/>
              <w:left w:val="nil"/>
              <w:bottom w:val="single" w:sz="4" w:space="0" w:color="auto"/>
              <w:right w:val="single" w:sz="4" w:space="0" w:color="auto"/>
            </w:tcBorders>
            <w:shd w:val="clear" w:color="D9D9D9" w:fill="D8D8D8"/>
            <w:vAlign w:val="center"/>
            <w:hideMark/>
          </w:tcPr>
          <w:p w14:paraId="65A5A146" w14:textId="77777777" w:rsidR="00F9573D" w:rsidRPr="000E04F2" w:rsidRDefault="00F9573D" w:rsidP="002321E7">
            <w:pPr>
              <w:jc w:val="both"/>
              <w:rPr>
                <w:rFonts w:asciiTheme="minorHAnsi" w:hAnsiTheme="minorHAnsi" w:cstheme="minorHAnsi"/>
                <w:b/>
                <w:bCs/>
                <w:color w:val="000000"/>
                <w:sz w:val="22"/>
                <w:szCs w:val="22"/>
                <w:lang w:eastAsia="zh-CN"/>
              </w:rPr>
            </w:pPr>
            <w:r w:rsidRPr="000E04F2">
              <w:rPr>
                <w:rFonts w:asciiTheme="minorHAnsi" w:hAnsiTheme="minorHAnsi" w:cstheme="minorHAnsi"/>
                <w:b/>
                <w:bCs/>
                <w:color w:val="000000"/>
                <w:sz w:val="22"/>
                <w:szCs w:val="22"/>
                <w:lang w:eastAsia="zh-CN"/>
              </w:rPr>
              <w:t>Ποσότητες</w:t>
            </w:r>
          </w:p>
        </w:tc>
      </w:tr>
      <w:tr w:rsidR="00F9573D" w:rsidRPr="000E04F2" w14:paraId="7F961B7A" w14:textId="77777777" w:rsidTr="0092129F">
        <w:trPr>
          <w:trHeight w:val="134"/>
        </w:trPr>
        <w:tc>
          <w:tcPr>
            <w:tcW w:w="344" w:type="pct"/>
            <w:tcBorders>
              <w:top w:val="nil"/>
              <w:left w:val="single" w:sz="8" w:space="0" w:color="auto"/>
              <w:bottom w:val="single" w:sz="4" w:space="0" w:color="auto"/>
              <w:right w:val="single" w:sz="4" w:space="0" w:color="auto"/>
            </w:tcBorders>
            <w:shd w:val="clear" w:color="auto" w:fill="auto"/>
            <w:noWrap/>
            <w:vAlign w:val="center"/>
            <w:hideMark/>
          </w:tcPr>
          <w:p w14:paraId="200245A1" w14:textId="77777777" w:rsidR="00F9573D" w:rsidRPr="000E04F2" w:rsidRDefault="00F9573D" w:rsidP="002321E7">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1</w:t>
            </w:r>
          </w:p>
        </w:tc>
        <w:tc>
          <w:tcPr>
            <w:tcW w:w="1929" w:type="pct"/>
            <w:tcBorders>
              <w:top w:val="nil"/>
              <w:left w:val="nil"/>
              <w:bottom w:val="single" w:sz="4" w:space="0" w:color="auto"/>
              <w:right w:val="single" w:sz="4" w:space="0" w:color="auto"/>
            </w:tcBorders>
            <w:shd w:val="clear" w:color="auto" w:fill="auto"/>
          </w:tcPr>
          <w:p w14:paraId="1235E80A" w14:textId="342B2966" w:rsidR="00F9573D" w:rsidRPr="006C09F1" w:rsidRDefault="006C09F1" w:rsidP="002321E7">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ΣΕΜΠΟ (ΠΥΛΗ2 ΚΕΦΑΛΙ 1-ΣΥΝΟΡΑ </w:t>
            </w:r>
            <w:r>
              <w:rPr>
                <w:rFonts w:asciiTheme="minorHAnsi" w:hAnsiTheme="minorHAnsi" w:cstheme="minorHAnsi"/>
                <w:sz w:val="22"/>
                <w:szCs w:val="22"/>
                <w:lang w:val="en-US" w:eastAsia="zh-CN"/>
              </w:rPr>
              <w:t>PCT</w:t>
            </w:r>
            <w:r w:rsidRPr="006C09F1">
              <w:rPr>
                <w:rFonts w:asciiTheme="minorHAnsi" w:hAnsiTheme="minorHAnsi" w:cstheme="minorHAnsi"/>
                <w:sz w:val="22"/>
                <w:szCs w:val="22"/>
                <w:lang w:eastAsia="zh-CN"/>
              </w:rPr>
              <w:t>1 )</w:t>
            </w:r>
          </w:p>
        </w:tc>
        <w:tc>
          <w:tcPr>
            <w:tcW w:w="1419" w:type="pct"/>
            <w:tcBorders>
              <w:top w:val="nil"/>
              <w:left w:val="nil"/>
              <w:bottom w:val="single" w:sz="4" w:space="0" w:color="auto"/>
              <w:right w:val="single" w:sz="4" w:space="0" w:color="auto"/>
            </w:tcBorders>
            <w:shd w:val="clear" w:color="auto" w:fill="auto"/>
          </w:tcPr>
          <w:p w14:paraId="3913841A" w14:textId="35E8EF0A" w:rsidR="00F9573D" w:rsidRPr="006C09F1" w:rsidRDefault="006C09F1" w:rsidP="002321E7">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CONTAINER</w:t>
            </w:r>
          </w:p>
        </w:tc>
        <w:tc>
          <w:tcPr>
            <w:tcW w:w="599" w:type="pct"/>
            <w:tcBorders>
              <w:top w:val="nil"/>
              <w:left w:val="nil"/>
              <w:bottom w:val="single" w:sz="4" w:space="0" w:color="auto"/>
              <w:right w:val="single" w:sz="4" w:space="0" w:color="auto"/>
            </w:tcBorders>
            <w:shd w:val="clear" w:color="auto" w:fill="auto"/>
            <w:noWrap/>
            <w:vAlign w:val="center"/>
            <w:hideMark/>
          </w:tcPr>
          <w:p w14:paraId="3CBFA353" w14:textId="77777777" w:rsidR="00F9573D" w:rsidRPr="000E04F2" w:rsidRDefault="00F9573D" w:rsidP="002321E7">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nil"/>
              <w:left w:val="nil"/>
              <w:bottom w:val="single" w:sz="4" w:space="0" w:color="auto"/>
              <w:right w:val="single" w:sz="4" w:space="0" w:color="auto"/>
            </w:tcBorders>
            <w:shd w:val="clear" w:color="auto" w:fill="auto"/>
            <w:noWrap/>
            <w:vAlign w:val="center"/>
          </w:tcPr>
          <w:p w14:paraId="1EE984BD" w14:textId="6D3550D6" w:rsidR="00F9573D" w:rsidRPr="0092129F" w:rsidRDefault="0092129F" w:rsidP="002321E7">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4</w:t>
            </w:r>
          </w:p>
        </w:tc>
      </w:tr>
      <w:tr w:rsidR="00F9573D" w:rsidRPr="000E04F2" w14:paraId="4E96C1C4" w14:textId="77777777" w:rsidTr="0092129F">
        <w:trPr>
          <w:trHeight w:val="70"/>
        </w:trPr>
        <w:tc>
          <w:tcPr>
            <w:tcW w:w="344" w:type="pct"/>
            <w:tcBorders>
              <w:top w:val="nil"/>
              <w:left w:val="single" w:sz="8" w:space="0" w:color="auto"/>
              <w:bottom w:val="single" w:sz="4" w:space="0" w:color="auto"/>
              <w:right w:val="single" w:sz="4" w:space="0" w:color="auto"/>
            </w:tcBorders>
            <w:shd w:val="clear" w:color="auto" w:fill="auto"/>
            <w:noWrap/>
            <w:vAlign w:val="center"/>
            <w:hideMark/>
          </w:tcPr>
          <w:p w14:paraId="3CA908D6" w14:textId="77777777" w:rsidR="00F9573D" w:rsidRPr="000E04F2" w:rsidRDefault="00F9573D" w:rsidP="002321E7">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2</w:t>
            </w:r>
          </w:p>
        </w:tc>
        <w:tc>
          <w:tcPr>
            <w:tcW w:w="1929" w:type="pct"/>
            <w:tcBorders>
              <w:top w:val="nil"/>
              <w:left w:val="nil"/>
              <w:bottom w:val="single" w:sz="4" w:space="0" w:color="auto"/>
              <w:right w:val="single" w:sz="4" w:space="0" w:color="auto"/>
            </w:tcBorders>
            <w:shd w:val="clear" w:color="auto" w:fill="auto"/>
          </w:tcPr>
          <w:p w14:paraId="3BC4DAC6" w14:textId="77BC8B40" w:rsidR="00F9573D" w:rsidRPr="006C09F1" w:rsidRDefault="006C09F1" w:rsidP="002321E7">
            <w:pPr>
              <w:jc w:val="both"/>
              <w:rPr>
                <w:rFonts w:asciiTheme="minorHAnsi" w:hAnsiTheme="minorHAnsi" w:cstheme="minorHAnsi"/>
                <w:sz w:val="22"/>
                <w:szCs w:val="22"/>
                <w:lang w:val="en-US" w:eastAsia="zh-CN"/>
              </w:rPr>
            </w:pPr>
            <w:r>
              <w:rPr>
                <w:rFonts w:asciiTheme="minorHAnsi" w:hAnsiTheme="minorHAnsi" w:cstheme="minorHAnsi"/>
                <w:sz w:val="22"/>
                <w:szCs w:val="22"/>
                <w:lang w:eastAsia="zh-CN"/>
              </w:rPr>
              <w:t>ΣΕΜΠΟ (</w:t>
            </w:r>
            <w:r>
              <w:rPr>
                <w:rFonts w:asciiTheme="minorHAnsi" w:hAnsiTheme="minorHAnsi" w:cstheme="minorHAnsi"/>
                <w:sz w:val="22"/>
                <w:szCs w:val="22"/>
                <w:lang w:val="en-US" w:eastAsia="zh-CN"/>
              </w:rPr>
              <w:t>X-RAYS)</w:t>
            </w:r>
          </w:p>
        </w:tc>
        <w:tc>
          <w:tcPr>
            <w:tcW w:w="1419" w:type="pct"/>
            <w:tcBorders>
              <w:top w:val="nil"/>
              <w:left w:val="nil"/>
              <w:bottom w:val="single" w:sz="4" w:space="0" w:color="auto"/>
              <w:right w:val="single" w:sz="4" w:space="0" w:color="auto"/>
            </w:tcBorders>
            <w:shd w:val="clear" w:color="auto" w:fill="auto"/>
          </w:tcPr>
          <w:p w14:paraId="0A09C064" w14:textId="223C01BD" w:rsidR="00F9573D" w:rsidRPr="006C09F1" w:rsidRDefault="006C09F1" w:rsidP="002321E7">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CONTAINER</w:t>
            </w:r>
          </w:p>
        </w:tc>
        <w:tc>
          <w:tcPr>
            <w:tcW w:w="599" w:type="pct"/>
            <w:tcBorders>
              <w:top w:val="nil"/>
              <w:left w:val="nil"/>
              <w:bottom w:val="single" w:sz="4" w:space="0" w:color="auto"/>
              <w:right w:val="single" w:sz="4" w:space="0" w:color="auto"/>
            </w:tcBorders>
            <w:shd w:val="clear" w:color="auto" w:fill="auto"/>
            <w:noWrap/>
            <w:vAlign w:val="center"/>
            <w:hideMark/>
          </w:tcPr>
          <w:p w14:paraId="3326635E" w14:textId="77777777" w:rsidR="00F9573D" w:rsidRPr="000E04F2" w:rsidRDefault="00F9573D" w:rsidP="002321E7">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nil"/>
              <w:left w:val="nil"/>
              <w:bottom w:val="single" w:sz="4" w:space="0" w:color="auto"/>
              <w:right w:val="single" w:sz="4" w:space="0" w:color="auto"/>
            </w:tcBorders>
            <w:shd w:val="clear" w:color="auto" w:fill="auto"/>
            <w:noWrap/>
            <w:vAlign w:val="center"/>
          </w:tcPr>
          <w:p w14:paraId="62BED8F9" w14:textId="316B0C5E" w:rsidR="00F9573D" w:rsidRPr="0092129F" w:rsidRDefault="0092129F" w:rsidP="002321E7">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2</w:t>
            </w:r>
          </w:p>
        </w:tc>
      </w:tr>
      <w:tr w:rsidR="00F9573D" w:rsidRPr="000E04F2" w14:paraId="0BEDE28B" w14:textId="77777777" w:rsidTr="0092129F">
        <w:trPr>
          <w:trHeight w:val="70"/>
        </w:trPr>
        <w:tc>
          <w:tcPr>
            <w:tcW w:w="344" w:type="pct"/>
            <w:tcBorders>
              <w:top w:val="nil"/>
              <w:left w:val="single" w:sz="8" w:space="0" w:color="auto"/>
              <w:bottom w:val="single" w:sz="4" w:space="0" w:color="auto"/>
              <w:right w:val="single" w:sz="4" w:space="0" w:color="auto"/>
            </w:tcBorders>
            <w:shd w:val="clear" w:color="auto" w:fill="auto"/>
            <w:noWrap/>
            <w:vAlign w:val="center"/>
            <w:hideMark/>
          </w:tcPr>
          <w:p w14:paraId="089458F8" w14:textId="77777777" w:rsidR="00F9573D" w:rsidRPr="000E04F2" w:rsidRDefault="00F9573D" w:rsidP="002321E7">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3</w:t>
            </w:r>
          </w:p>
        </w:tc>
        <w:tc>
          <w:tcPr>
            <w:tcW w:w="1929" w:type="pct"/>
            <w:tcBorders>
              <w:top w:val="nil"/>
              <w:left w:val="nil"/>
              <w:bottom w:val="single" w:sz="4" w:space="0" w:color="auto"/>
              <w:right w:val="single" w:sz="4" w:space="0" w:color="auto"/>
            </w:tcBorders>
            <w:shd w:val="clear" w:color="auto" w:fill="auto"/>
          </w:tcPr>
          <w:p w14:paraId="3E25D0A0" w14:textId="5EC0AEC6" w:rsidR="00F9573D" w:rsidRPr="006C09F1" w:rsidRDefault="006C09F1" w:rsidP="002321E7">
            <w:pPr>
              <w:jc w:val="both"/>
              <w:rPr>
                <w:rFonts w:asciiTheme="minorHAnsi" w:hAnsiTheme="minorHAnsi" w:cstheme="minorHAnsi"/>
                <w:sz w:val="22"/>
                <w:szCs w:val="22"/>
                <w:lang w:eastAsia="zh-CN"/>
              </w:rPr>
            </w:pPr>
            <w:r>
              <w:rPr>
                <w:rFonts w:asciiTheme="minorHAnsi" w:hAnsiTheme="minorHAnsi" w:cstheme="minorHAnsi"/>
                <w:sz w:val="22"/>
                <w:szCs w:val="22"/>
                <w:lang w:eastAsia="zh-CN"/>
              </w:rPr>
              <w:t>ΠΕΤΡΙΝΗ ΑΠΟΘΗΚΗ ΓΙΑ ΜΥΚΟΝΟ</w:t>
            </w:r>
          </w:p>
        </w:tc>
        <w:tc>
          <w:tcPr>
            <w:tcW w:w="1419" w:type="pct"/>
            <w:tcBorders>
              <w:top w:val="nil"/>
              <w:left w:val="nil"/>
              <w:bottom w:val="single" w:sz="4" w:space="0" w:color="auto"/>
              <w:right w:val="single" w:sz="4" w:space="0" w:color="auto"/>
            </w:tcBorders>
            <w:shd w:val="clear" w:color="auto" w:fill="auto"/>
          </w:tcPr>
          <w:p w14:paraId="4BC15C3F" w14:textId="2F401070" w:rsidR="00F9573D" w:rsidRPr="006C09F1" w:rsidRDefault="006C09F1" w:rsidP="002321E7">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CRUISE &amp; FERRY</w:t>
            </w:r>
          </w:p>
        </w:tc>
        <w:tc>
          <w:tcPr>
            <w:tcW w:w="599" w:type="pct"/>
            <w:tcBorders>
              <w:top w:val="nil"/>
              <w:left w:val="nil"/>
              <w:bottom w:val="single" w:sz="4" w:space="0" w:color="auto"/>
              <w:right w:val="single" w:sz="4" w:space="0" w:color="auto"/>
            </w:tcBorders>
            <w:shd w:val="clear" w:color="auto" w:fill="auto"/>
            <w:noWrap/>
            <w:vAlign w:val="center"/>
            <w:hideMark/>
          </w:tcPr>
          <w:p w14:paraId="53FCB9B9" w14:textId="77777777" w:rsidR="00F9573D" w:rsidRPr="000E04F2" w:rsidRDefault="00F9573D" w:rsidP="002321E7">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nil"/>
              <w:left w:val="nil"/>
              <w:bottom w:val="single" w:sz="4" w:space="0" w:color="auto"/>
              <w:right w:val="single" w:sz="4" w:space="0" w:color="auto"/>
            </w:tcBorders>
            <w:shd w:val="clear" w:color="auto" w:fill="auto"/>
            <w:noWrap/>
            <w:vAlign w:val="center"/>
          </w:tcPr>
          <w:p w14:paraId="216DCA12" w14:textId="72C637E7" w:rsidR="00F9573D" w:rsidRPr="0092129F" w:rsidRDefault="0092129F" w:rsidP="002321E7">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1</w:t>
            </w:r>
          </w:p>
        </w:tc>
      </w:tr>
      <w:tr w:rsidR="006C09F1" w:rsidRPr="000E04F2" w14:paraId="5557672F" w14:textId="77777777" w:rsidTr="0092129F">
        <w:trPr>
          <w:trHeight w:val="70"/>
        </w:trPr>
        <w:tc>
          <w:tcPr>
            <w:tcW w:w="344" w:type="pct"/>
            <w:tcBorders>
              <w:top w:val="nil"/>
              <w:left w:val="single" w:sz="8" w:space="0" w:color="auto"/>
              <w:bottom w:val="single" w:sz="4" w:space="0" w:color="auto"/>
              <w:right w:val="single" w:sz="4" w:space="0" w:color="auto"/>
            </w:tcBorders>
            <w:shd w:val="clear" w:color="auto" w:fill="auto"/>
            <w:noWrap/>
            <w:vAlign w:val="center"/>
            <w:hideMark/>
          </w:tcPr>
          <w:p w14:paraId="4018A558"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4</w:t>
            </w:r>
          </w:p>
        </w:tc>
        <w:tc>
          <w:tcPr>
            <w:tcW w:w="1929" w:type="pct"/>
            <w:tcBorders>
              <w:top w:val="nil"/>
              <w:left w:val="nil"/>
              <w:bottom w:val="single" w:sz="4" w:space="0" w:color="auto"/>
              <w:right w:val="single" w:sz="4" w:space="0" w:color="auto"/>
            </w:tcBorders>
            <w:shd w:val="clear" w:color="auto" w:fill="auto"/>
          </w:tcPr>
          <w:p w14:paraId="0C8BF950" w14:textId="01D261C6"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Ε9 ΚΑΜΑΡΑΚΙ ΠΛΑΣΤΙΓΓΑΣ</w:t>
            </w:r>
          </w:p>
        </w:tc>
        <w:tc>
          <w:tcPr>
            <w:tcW w:w="1419" w:type="pct"/>
            <w:tcBorders>
              <w:top w:val="nil"/>
              <w:left w:val="nil"/>
              <w:bottom w:val="single" w:sz="4" w:space="0" w:color="auto"/>
              <w:right w:val="single" w:sz="4" w:space="0" w:color="auto"/>
            </w:tcBorders>
            <w:shd w:val="clear" w:color="auto" w:fill="auto"/>
          </w:tcPr>
          <w:p w14:paraId="70E82B74" w14:textId="607B50A8"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val="en-US" w:eastAsia="zh-CN"/>
              </w:rPr>
              <w:t>CRUISE &amp; FERRY</w:t>
            </w:r>
          </w:p>
        </w:tc>
        <w:tc>
          <w:tcPr>
            <w:tcW w:w="599" w:type="pct"/>
            <w:tcBorders>
              <w:top w:val="nil"/>
              <w:left w:val="nil"/>
              <w:bottom w:val="single" w:sz="4" w:space="0" w:color="auto"/>
              <w:right w:val="single" w:sz="4" w:space="0" w:color="auto"/>
            </w:tcBorders>
            <w:shd w:val="clear" w:color="auto" w:fill="auto"/>
            <w:noWrap/>
            <w:vAlign w:val="center"/>
            <w:hideMark/>
          </w:tcPr>
          <w:p w14:paraId="15D80697"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nil"/>
              <w:left w:val="nil"/>
              <w:bottom w:val="single" w:sz="4" w:space="0" w:color="auto"/>
              <w:right w:val="single" w:sz="4" w:space="0" w:color="auto"/>
            </w:tcBorders>
            <w:shd w:val="clear" w:color="auto" w:fill="auto"/>
            <w:noWrap/>
            <w:vAlign w:val="center"/>
          </w:tcPr>
          <w:p w14:paraId="1B8195AA" w14:textId="395B9D3E"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1</w:t>
            </w:r>
          </w:p>
        </w:tc>
      </w:tr>
      <w:tr w:rsidR="006C09F1" w:rsidRPr="000E04F2" w14:paraId="00145F8B" w14:textId="77777777" w:rsidTr="0092129F">
        <w:trPr>
          <w:trHeight w:val="70"/>
        </w:trPr>
        <w:tc>
          <w:tcPr>
            <w:tcW w:w="344" w:type="pct"/>
            <w:tcBorders>
              <w:top w:val="nil"/>
              <w:left w:val="single" w:sz="8" w:space="0" w:color="auto"/>
              <w:bottom w:val="single" w:sz="4" w:space="0" w:color="auto"/>
              <w:right w:val="single" w:sz="4" w:space="0" w:color="auto"/>
            </w:tcBorders>
            <w:shd w:val="clear" w:color="auto" w:fill="auto"/>
            <w:noWrap/>
            <w:vAlign w:val="center"/>
            <w:hideMark/>
          </w:tcPr>
          <w:p w14:paraId="151E5A68"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5</w:t>
            </w:r>
          </w:p>
        </w:tc>
        <w:tc>
          <w:tcPr>
            <w:tcW w:w="1929" w:type="pct"/>
            <w:tcBorders>
              <w:top w:val="nil"/>
              <w:left w:val="nil"/>
              <w:bottom w:val="single" w:sz="4" w:space="0" w:color="auto"/>
              <w:right w:val="single" w:sz="4" w:space="0" w:color="auto"/>
            </w:tcBorders>
            <w:shd w:val="clear" w:color="auto" w:fill="auto"/>
          </w:tcPr>
          <w:p w14:paraId="487F0393" w14:textId="1887A44A" w:rsidR="006C09F1" w:rsidRPr="006C09F1"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Γ1 ΣΤΑ </w:t>
            </w:r>
            <w:r>
              <w:rPr>
                <w:rFonts w:asciiTheme="minorHAnsi" w:hAnsiTheme="minorHAnsi" w:cstheme="minorHAnsi"/>
                <w:sz w:val="22"/>
                <w:szCs w:val="22"/>
                <w:lang w:val="en-US" w:eastAsia="zh-CN"/>
              </w:rPr>
              <w:t>RORO</w:t>
            </w:r>
            <w:r w:rsidRPr="006C09F1">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 xml:space="preserve">ΕΚΕΙ ΠΟΥ ΦΕΥΓΕΙ ΤΟ ΠΛΟΙΟ ΠΕΛΑΓΙΤΗΣ </w:t>
            </w:r>
          </w:p>
        </w:tc>
        <w:tc>
          <w:tcPr>
            <w:tcW w:w="1419" w:type="pct"/>
            <w:tcBorders>
              <w:top w:val="nil"/>
              <w:left w:val="nil"/>
              <w:bottom w:val="single" w:sz="4" w:space="0" w:color="auto"/>
              <w:right w:val="single" w:sz="4" w:space="0" w:color="auto"/>
            </w:tcBorders>
            <w:shd w:val="clear" w:color="auto" w:fill="auto"/>
          </w:tcPr>
          <w:p w14:paraId="4BB8F64B" w14:textId="597B889E"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val="en-US" w:eastAsia="zh-CN"/>
              </w:rPr>
              <w:t>CRUISE &amp; FERRY</w:t>
            </w:r>
          </w:p>
        </w:tc>
        <w:tc>
          <w:tcPr>
            <w:tcW w:w="599" w:type="pct"/>
            <w:tcBorders>
              <w:top w:val="nil"/>
              <w:left w:val="nil"/>
              <w:bottom w:val="single" w:sz="4" w:space="0" w:color="auto"/>
              <w:right w:val="single" w:sz="4" w:space="0" w:color="auto"/>
            </w:tcBorders>
            <w:shd w:val="clear" w:color="auto" w:fill="auto"/>
            <w:noWrap/>
            <w:vAlign w:val="center"/>
            <w:hideMark/>
          </w:tcPr>
          <w:p w14:paraId="11CD7790"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nil"/>
              <w:left w:val="nil"/>
              <w:bottom w:val="single" w:sz="4" w:space="0" w:color="auto"/>
              <w:right w:val="single" w:sz="4" w:space="0" w:color="auto"/>
            </w:tcBorders>
            <w:shd w:val="clear" w:color="auto" w:fill="auto"/>
            <w:noWrap/>
            <w:vAlign w:val="center"/>
          </w:tcPr>
          <w:p w14:paraId="12707A66" w14:textId="0AAC24F9"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1</w:t>
            </w:r>
          </w:p>
        </w:tc>
      </w:tr>
      <w:tr w:rsidR="006C09F1" w:rsidRPr="000E04F2" w14:paraId="44330562" w14:textId="77777777" w:rsidTr="0092129F">
        <w:trPr>
          <w:trHeight w:val="70"/>
        </w:trPr>
        <w:tc>
          <w:tcPr>
            <w:tcW w:w="344" w:type="pct"/>
            <w:tcBorders>
              <w:top w:val="nil"/>
              <w:left w:val="single" w:sz="8" w:space="0" w:color="auto"/>
              <w:bottom w:val="single" w:sz="4" w:space="0" w:color="auto"/>
              <w:right w:val="single" w:sz="4" w:space="0" w:color="auto"/>
            </w:tcBorders>
            <w:shd w:val="clear" w:color="auto" w:fill="auto"/>
            <w:noWrap/>
            <w:vAlign w:val="center"/>
            <w:hideMark/>
          </w:tcPr>
          <w:p w14:paraId="28A20BB9"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6</w:t>
            </w:r>
          </w:p>
        </w:tc>
        <w:tc>
          <w:tcPr>
            <w:tcW w:w="1929" w:type="pct"/>
            <w:tcBorders>
              <w:top w:val="nil"/>
              <w:left w:val="nil"/>
              <w:bottom w:val="single" w:sz="4" w:space="0" w:color="auto"/>
              <w:right w:val="single" w:sz="4" w:space="0" w:color="auto"/>
            </w:tcBorders>
            <w:shd w:val="clear" w:color="auto" w:fill="auto"/>
          </w:tcPr>
          <w:p w14:paraId="6BA882D6" w14:textId="4244C9D8"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ΠΕΡΑΜΑ ΚΑΡΑΒΑΚΙΑ ΣΑΛΑΜΙΝΑΣ</w:t>
            </w:r>
          </w:p>
        </w:tc>
        <w:tc>
          <w:tcPr>
            <w:tcW w:w="1419" w:type="pct"/>
            <w:tcBorders>
              <w:top w:val="nil"/>
              <w:left w:val="nil"/>
              <w:bottom w:val="single" w:sz="4" w:space="0" w:color="auto"/>
              <w:right w:val="single" w:sz="4" w:space="0" w:color="auto"/>
            </w:tcBorders>
            <w:shd w:val="clear" w:color="auto" w:fill="auto"/>
          </w:tcPr>
          <w:p w14:paraId="3AB02FEC" w14:textId="6B1B36AA"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val="en-US" w:eastAsia="zh-CN"/>
              </w:rPr>
              <w:t>CRUISE &amp; FERRY</w:t>
            </w:r>
          </w:p>
        </w:tc>
        <w:tc>
          <w:tcPr>
            <w:tcW w:w="599" w:type="pct"/>
            <w:tcBorders>
              <w:top w:val="nil"/>
              <w:left w:val="nil"/>
              <w:bottom w:val="single" w:sz="4" w:space="0" w:color="auto"/>
              <w:right w:val="single" w:sz="4" w:space="0" w:color="auto"/>
            </w:tcBorders>
            <w:shd w:val="clear" w:color="auto" w:fill="auto"/>
            <w:noWrap/>
            <w:vAlign w:val="center"/>
            <w:hideMark/>
          </w:tcPr>
          <w:p w14:paraId="142B4508"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nil"/>
              <w:left w:val="nil"/>
              <w:bottom w:val="single" w:sz="4" w:space="0" w:color="auto"/>
              <w:right w:val="single" w:sz="4" w:space="0" w:color="auto"/>
            </w:tcBorders>
            <w:shd w:val="clear" w:color="auto" w:fill="auto"/>
            <w:noWrap/>
            <w:vAlign w:val="center"/>
          </w:tcPr>
          <w:p w14:paraId="5B0404A5" w14:textId="091328F2"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1</w:t>
            </w:r>
          </w:p>
        </w:tc>
      </w:tr>
      <w:tr w:rsidR="006C09F1" w:rsidRPr="000E04F2" w14:paraId="4503FFED" w14:textId="77777777" w:rsidTr="0092129F">
        <w:trPr>
          <w:trHeight w:val="70"/>
        </w:trPr>
        <w:tc>
          <w:tcPr>
            <w:tcW w:w="344" w:type="pct"/>
            <w:tcBorders>
              <w:top w:val="nil"/>
              <w:left w:val="single" w:sz="8" w:space="0" w:color="auto"/>
              <w:bottom w:val="single" w:sz="4" w:space="0" w:color="auto"/>
              <w:right w:val="single" w:sz="4" w:space="0" w:color="auto"/>
            </w:tcBorders>
            <w:shd w:val="clear" w:color="auto" w:fill="auto"/>
            <w:noWrap/>
            <w:vAlign w:val="center"/>
            <w:hideMark/>
          </w:tcPr>
          <w:p w14:paraId="74625977"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7</w:t>
            </w:r>
          </w:p>
        </w:tc>
        <w:tc>
          <w:tcPr>
            <w:tcW w:w="1929" w:type="pct"/>
            <w:tcBorders>
              <w:top w:val="nil"/>
              <w:left w:val="nil"/>
              <w:bottom w:val="single" w:sz="4" w:space="0" w:color="auto"/>
              <w:right w:val="single" w:sz="4" w:space="0" w:color="auto"/>
            </w:tcBorders>
            <w:shd w:val="clear" w:color="auto" w:fill="auto"/>
          </w:tcPr>
          <w:p w14:paraId="7C0F1467" w14:textId="329834C6"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ΑΛΚΙΜΟΣ ΚΡΟΥΑΖΙΕΡΑ</w:t>
            </w:r>
          </w:p>
        </w:tc>
        <w:tc>
          <w:tcPr>
            <w:tcW w:w="1419" w:type="pct"/>
            <w:tcBorders>
              <w:top w:val="nil"/>
              <w:left w:val="nil"/>
              <w:bottom w:val="single" w:sz="4" w:space="0" w:color="auto"/>
              <w:right w:val="single" w:sz="4" w:space="0" w:color="auto"/>
            </w:tcBorders>
            <w:shd w:val="clear" w:color="auto" w:fill="auto"/>
          </w:tcPr>
          <w:p w14:paraId="698E9C17" w14:textId="0FEB8689"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val="en-US" w:eastAsia="zh-CN"/>
              </w:rPr>
              <w:t>CRUISE &amp; FERRY</w:t>
            </w:r>
          </w:p>
        </w:tc>
        <w:tc>
          <w:tcPr>
            <w:tcW w:w="599" w:type="pct"/>
            <w:tcBorders>
              <w:top w:val="nil"/>
              <w:left w:val="nil"/>
              <w:bottom w:val="single" w:sz="4" w:space="0" w:color="auto"/>
              <w:right w:val="single" w:sz="4" w:space="0" w:color="auto"/>
            </w:tcBorders>
            <w:shd w:val="clear" w:color="auto" w:fill="auto"/>
            <w:noWrap/>
            <w:vAlign w:val="center"/>
            <w:hideMark/>
          </w:tcPr>
          <w:p w14:paraId="1F07151F"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nil"/>
              <w:left w:val="nil"/>
              <w:bottom w:val="single" w:sz="4" w:space="0" w:color="auto"/>
              <w:right w:val="single" w:sz="4" w:space="0" w:color="auto"/>
            </w:tcBorders>
            <w:shd w:val="clear" w:color="auto" w:fill="auto"/>
            <w:noWrap/>
            <w:vAlign w:val="center"/>
          </w:tcPr>
          <w:p w14:paraId="6DC1F5EA" w14:textId="3F168024"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2</w:t>
            </w:r>
          </w:p>
        </w:tc>
      </w:tr>
      <w:tr w:rsidR="006C09F1" w:rsidRPr="000E04F2" w14:paraId="2EB1CCBD" w14:textId="77777777" w:rsidTr="0092129F">
        <w:trPr>
          <w:trHeight w:val="70"/>
        </w:trPr>
        <w:tc>
          <w:tcPr>
            <w:tcW w:w="344" w:type="pct"/>
            <w:tcBorders>
              <w:top w:val="nil"/>
              <w:left w:val="single" w:sz="8" w:space="0" w:color="auto"/>
              <w:bottom w:val="single" w:sz="4" w:space="0" w:color="auto"/>
              <w:right w:val="single" w:sz="4" w:space="0" w:color="auto"/>
            </w:tcBorders>
            <w:shd w:val="clear" w:color="auto" w:fill="auto"/>
            <w:noWrap/>
            <w:vAlign w:val="center"/>
            <w:hideMark/>
          </w:tcPr>
          <w:p w14:paraId="457E12EB"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8</w:t>
            </w:r>
          </w:p>
        </w:tc>
        <w:tc>
          <w:tcPr>
            <w:tcW w:w="1929" w:type="pct"/>
            <w:tcBorders>
              <w:top w:val="nil"/>
              <w:left w:val="nil"/>
              <w:bottom w:val="single" w:sz="4" w:space="0" w:color="auto"/>
              <w:right w:val="single" w:sz="4" w:space="0" w:color="auto"/>
            </w:tcBorders>
            <w:shd w:val="clear" w:color="auto" w:fill="auto"/>
          </w:tcPr>
          <w:p w14:paraId="10A8A9D3" w14:textId="2A3E5C16"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ΔΕΞΑΜΕΝΕΣ ΒΑΣΙΛΕΙΑΔΗ </w:t>
            </w:r>
          </w:p>
        </w:tc>
        <w:tc>
          <w:tcPr>
            <w:tcW w:w="1419" w:type="pct"/>
            <w:tcBorders>
              <w:top w:val="nil"/>
              <w:left w:val="nil"/>
              <w:bottom w:val="single" w:sz="4" w:space="0" w:color="auto"/>
              <w:right w:val="single" w:sz="4" w:space="0" w:color="auto"/>
            </w:tcBorders>
            <w:shd w:val="clear" w:color="auto" w:fill="auto"/>
          </w:tcPr>
          <w:p w14:paraId="3187BF12" w14:textId="4DF43AB0"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SHIPYARDS</w:t>
            </w:r>
          </w:p>
        </w:tc>
        <w:tc>
          <w:tcPr>
            <w:tcW w:w="599" w:type="pct"/>
            <w:tcBorders>
              <w:top w:val="nil"/>
              <w:left w:val="nil"/>
              <w:bottom w:val="single" w:sz="4" w:space="0" w:color="auto"/>
              <w:right w:val="single" w:sz="4" w:space="0" w:color="auto"/>
            </w:tcBorders>
            <w:shd w:val="clear" w:color="auto" w:fill="auto"/>
            <w:noWrap/>
            <w:vAlign w:val="center"/>
            <w:hideMark/>
          </w:tcPr>
          <w:p w14:paraId="3FB9F0F4"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nil"/>
              <w:left w:val="nil"/>
              <w:bottom w:val="single" w:sz="4" w:space="0" w:color="auto"/>
              <w:right w:val="single" w:sz="4" w:space="0" w:color="auto"/>
            </w:tcBorders>
            <w:shd w:val="clear" w:color="auto" w:fill="auto"/>
            <w:noWrap/>
            <w:vAlign w:val="center"/>
          </w:tcPr>
          <w:p w14:paraId="5B5D8B31" w14:textId="6FBBF507"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2</w:t>
            </w:r>
          </w:p>
        </w:tc>
      </w:tr>
      <w:tr w:rsidR="006C09F1" w:rsidRPr="000E04F2" w14:paraId="5B4C022E" w14:textId="77777777" w:rsidTr="0092129F">
        <w:trPr>
          <w:trHeight w:val="70"/>
        </w:trPr>
        <w:tc>
          <w:tcPr>
            <w:tcW w:w="344" w:type="pct"/>
            <w:tcBorders>
              <w:top w:val="nil"/>
              <w:left w:val="single" w:sz="8" w:space="0" w:color="auto"/>
              <w:bottom w:val="single" w:sz="4" w:space="0" w:color="auto"/>
              <w:right w:val="single" w:sz="4" w:space="0" w:color="auto"/>
            </w:tcBorders>
            <w:shd w:val="clear" w:color="auto" w:fill="auto"/>
            <w:noWrap/>
            <w:vAlign w:val="center"/>
            <w:hideMark/>
          </w:tcPr>
          <w:p w14:paraId="760844C0"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9</w:t>
            </w:r>
          </w:p>
        </w:tc>
        <w:tc>
          <w:tcPr>
            <w:tcW w:w="1929" w:type="pct"/>
            <w:tcBorders>
              <w:top w:val="nil"/>
              <w:left w:val="nil"/>
              <w:bottom w:val="single" w:sz="4" w:space="0" w:color="auto"/>
              <w:right w:val="single" w:sz="4" w:space="0" w:color="auto"/>
            </w:tcBorders>
            <w:shd w:val="clear" w:color="auto" w:fill="auto"/>
          </w:tcPr>
          <w:p w14:paraId="36426EA4" w14:textId="7CC6470B"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Ν. ΜΟΛΟΣ ΔΡΑΠΕΤΣΩΝΑΣ</w:t>
            </w:r>
          </w:p>
        </w:tc>
        <w:tc>
          <w:tcPr>
            <w:tcW w:w="1419" w:type="pct"/>
            <w:tcBorders>
              <w:top w:val="nil"/>
              <w:left w:val="nil"/>
              <w:bottom w:val="single" w:sz="4" w:space="0" w:color="auto"/>
              <w:right w:val="single" w:sz="4" w:space="0" w:color="auto"/>
            </w:tcBorders>
            <w:shd w:val="clear" w:color="auto" w:fill="auto"/>
          </w:tcPr>
          <w:p w14:paraId="2D9B4AD8" w14:textId="46FBFA48" w:rsidR="006C09F1" w:rsidRPr="000E04F2" w:rsidRDefault="0092129F" w:rsidP="006C09F1">
            <w:pPr>
              <w:jc w:val="both"/>
              <w:rPr>
                <w:rFonts w:asciiTheme="minorHAnsi" w:hAnsiTheme="minorHAnsi" w:cstheme="minorHAnsi"/>
                <w:sz w:val="22"/>
                <w:szCs w:val="22"/>
                <w:lang w:eastAsia="zh-CN"/>
              </w:rPr>
            </w:pPr>
            <w:r>
              <w:rPr>
                <w:rFonts w:asciiTheme="minorHAnsi" w:hAnsiTheme="minorHAnsi" w:cstheme="minorHAnsi"/>
                <w:sz w:val="22"/>
                <w:szCs w:val="22"/>
                <w:lang w:val="en-US" w:eastAsia="zh-CN"/>
              </w:rPr>
              <w:t>SHIPYARDS</w:t>
            </w:r>
          </w:p>
        </w:tc>
        <w:tc>
          <w:tcPr>
            <w:tcW w:w="599" w:type="pct"/>
            <w:tcBorders>
              <w:top w:val="nil"/>
              <w:left w:val="nil"/>
              <w:bottom w:val="single" w:sz="4" w:space="0" w:color="auto"/>
              <w:right w:val="single" w:sz="4" w:space="0" w:color="auto"/>
            </w:tcBorders>
            <w:shd w:val="clear" w:color="auto" w:fill="auto"/>
            <w:noWrap/>
            <w:vAlign w:val="center"/>
            <w:hideMark/>
          </w:tcPr>
          <w:p w14:paraId="3992FBF6"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nil"/>
              <w:left w:val="nil"/>
              <w:bottom w:val="single" w:sz="4" w:space="0" w:color="auto"/>
              <w:right w:val="single" w:sz="4" w:space="0" w:color="auto"/>
            </w:tcBorders>
            <w:shd w:val="clear" w:color="auto" w:fill="auto"/>
            <w:noWrap/>
            <w:vAlign w:val="center"/>
          </w:tcPr>
          <w:p w14:paraId="56D8EEBF" w14:textId="4A4D1A80"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2</w:t>
            </w:r>
          </w:p>
        </w:tc>
      </w:tr>
      <w:tr w:rsidR="006C09F1" w:rsidRPr="000E04F2" w14:paraId="6D406BFC" w14:textId="77777777" w:rsidTr="0030560F">
        <w:trPr>
          <w:trHeight w:val="70"/>
        </w:trPr>
        <w:tc>
          <w:tcPr>
            <w:tcW w:w="344" w:type="pct"/>
            <w:tcBorders>
              <w:top w:val="nil"/>
              <w:left w:val="single" w:sz="8" w:space="0" w:color="auto"/>
              <w:bottom w:val="single" w:sz="4" w:space="0" w:color="auto"/>
              <w:right w:val="single" w:sz="4" w:space="0" w:color="auto"/>
            </w:tcBorders>
            <w:shd w:val="clear" w:color="auto" w:fill="auto"/>
            <w:noWrap/>
            <w:vAlign w:val="center"/>
            <w:hideMark/>
          </w:tcPr>
          <w:p w14:paraId="0DFC9507"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10</w:t>
            </w:r>
          </w:p>
        </w:tc>
        <w:tc>
          <w:tcPr>
            <w:tcW w:w="1929" w:type="pct"/>
            <w:tcBorders>
              <w:top w:val="nil"/>
              <w:left w:val="nil"/>
              <w:bottom w:val="single" w:sz="4" w:space="0" w:color="auto"/>
              <w:right w:val="single" w:sz="4" w:space="0" w:color="auto"/>
            </w:tcBorders>
            <w:shd w:val="clear" w:color="auto" w:fill="auto"/>
          </w:tcPr>
          <w:p w14:paraId="2DEDD9C1" w14:textId="184DD9E1"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ΜΩΛΟΣ ΔΕΗ (ΠΥΛΗ ΛΑΝΤΖΕΣ ΡΟΥΣΣΗ)</w:t>
            </w:r>
          </w:p>
        </w:tc>
        <w:tc>
          <w:tcPr>
            <w:tcW w:w="1419" w:type="pct"/>
            <w:tcBorders>
              <w:top w:val="nil"/>
              <w:left w:val="nil"/>
              <w:bottom w:val="single" w:sz="4" w:space="0" w:color="auto"/>
              <w:right w:val="single" w:sz="4" w:space="0" w:color="auto"/>
            </w:tcBorders>
            <w:shd w:val="clear" w:color="auto" w:fill="auto"/>
          </w:tcPr>
          <w:p w14:paraId="18C77B09" w14:textId="35E844CA" w:rsidR="006C09F1" w:rsidRPr="000E04F2" w:rsidRDefault="0092129F" w:rsidP="006C09F1">
            <w:pPr>
              <w:jc w:val="both"/>
              <w:rPr>
                <w:rFonts w:asciiTheme="minorHAnsi" w:hAnsiTheme="minorHAnsi" w:cstheme="minorHAnsi"/>
                <w:sz w:val="22"/>
                <w:szCs w:val="22"/>
                <w:lang w:eastAsia="zh-CN"/>
              </w:rPr>
            </w:pPr>
            <w:r>
              <w:rPr>
                <w:rFonts w:asciiTheme="minorHAnsi" w:hAnsiTheme="minorHAnsi" w:cstheme="minorHAnsi"/>
                <w:sz w:val="22"/>
                <w:szCs w:val="22"/>
                <w:lang w:val="en-US" w:eastAsia="zh-CN"/>
              </w:rPr>
              <w:t>SHIPYARDS</w:t>
            </w:r>
          </w:p>
        </w:tc>
        <w:tc>
          <w:tcPr>
            <w:tcW w:w="599" w:type="pct"/>
            <w:tcBorders>
              <w:top w:val="nil"/>
              <w:left w:val="nil"/>
              <w:bottom w:val="single" w:sz="4" w:space="0" w:color="auto"/>
              <w:right w:val="single" w:sz="4" w:space="0" w:color="auto"/>
            </w:tcBorders>
            <w:shd w:val="clear" w:color="auto" w:fill="auto"/>
            <w:noWrap/>
            <w:vAlign w:val="center"/>
            <w:hideMark/>
          </w:tcPr>
          <w:p w14:paraId="37C7CB68"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nil"/>
              <w:left w:val="nil"/>
              <w:bottom w:val="single" w:sz="4" w:space="0" w:color="auto"/>
              <w:right w:val="single" w:sz="4" w:space="0" w:color="auto"/>
            </w:tcBorders>
            <w:shd w:val="clear" w:color="auto" w:fill="auto"/>
            <w:noWrap/>
            <w:vAlign w:val="center"/>
          </w:tcPr>
          <w:p w14:paraId="06D32509" w14:textId="0AFE879B"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4</w:t>
            </w:r>
          </w:p>
        </w:tc>
      </w:tr>
      <w:tr w:rsidR="006C09F1" w:rsidRPr="000E04F2" w14:paraId="59F072A9" w14:textId="77777777" w:rsidTr="0030560F">
        <w:trPr>
          <w:trHeight w:val="70"/>
        </w:trPr>
        <w:tc>
          <w:tcPr>
            <w:tcW w:w="3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B98B5"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11</w:t>
            </w:r>
          </w:p>
        </w:tc>
        <w:tc>
          <w:tcPr>
            <w:tcW w:w="1929" w:type="pct"/>
            <w:tcBorders>
              <w:top w:val="single" w:sz="4" w:space="0" w:color="auto"/>
              <w:left w:val="nil"/>
              <w:bottom w:val="single" w:sz="4" w:space="0" w:color="auto"/>
              <w:right w:val="single" w:sz="4" w:space="0" w:color="auto"/>
            </w:tcBorders>
            <w:shd w:val="clear" w:color="auto" w:fill="auto"/>
          </w:tcPr>
          <w:p w14:paraId="2F9E42D4" w14:textId="4A0FD1D3"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ΝΕΖ ΠΕΡΑΜΑ</w:t>
            </w:r>
          </w:p>
        </w:tc>
        <w:tc>
          <w:tcPr>
            <w:tcW w:w="1419" w:type="pct"/>
            <w:tcBorders>
              <w:top w:val="single" w:sz="4" w:space="0" w:color="auto"/>
              <w:left w:val="nil"/>
              <w:bottom w:val="single" w:sz="4" w:space="0" w:color="auto"/>
              <w:right w:val="single" w:sz="4" w:space="0" w:color="auto"/>
            </w:tcBorders>
            <w:shd w:val="clear" w:color="auto" w:fill="auto"/>
          </w:tcPr>
          <w:p w14:paraId="65768825" w14:textId="2AA3C67C" w:rsidR="006C09F1" w:rsidRPr="000E04F2" w:rsidRDefault="0092129F" w:rsidP="006C09F1">
            <w:pPr>
              <w:jc w:val="both"/>
              <w:rPr>
                <w:rFonts w:asciiTheme="minorHAnsi" w:hAnsiTheme="minorHAnsi" w:cstheme="minorHAnsi"/>
                <w:sz w:val="22"/>
                <w:szCs w:val="22"/>
                <w:lang w:eastAsia="zh-CN"/>
              </w:rPr>
            </w:pPr>
            <w:r>
              <w:rPr>
                <w:rFonts w:asciiTheme="minorHAnsi" w:hAnsiTheme="minorHAnsi" w:cstheme="minorHAnsi"/>
                <w:sz w:val="22"/>
                <w:szCs w:val="22"/>
                <w:lang w:val="en-US" w:eastAsia="zh-CN"/>
              </w:rPr>
              <w:t>SHIPYARDS</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0F51D813" w14:textId="77777777" w:rsidR="006C09F1" w:rsidRPr="000E04F2" w:rsidRDefault="006C09F1"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single" w:sz="4" w:space="0" w:color="auto"/>
              <w:left w:val="nil"/>
              <w:bottom w:val="single" w:sz="4" w:space="0" w:color="auto"/>
              <w:right w:val="single" w:sz="4" w:space="0" w:color="auto"/>
            </w:tcBorders>
            <w:shd w:val="clear" w:color="auto" w:fill="auto"/>
            <w:noWrap/>
            <w:vAlign w:val="center"/>
          </w:tcPr>
          <w:p w14:paraId="51DB0234" w14:textId="61A4F663"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2</w:t>
            </w:r>
          </w:p>
        </w:tc>
      </w:tr>
      <w:tr w:rsidR="006C09F1" w:rsidRPr="000E04F2" w14:paraId="4D818ACF" w14:textId="77777777" w:rsidTr="0030560F">
        <w:trPr>
          <w:trHeight w:val="70"/>
        </w:trPr>
        <w:tc>
          <w:tcPr>
            <w:tcW w:w="3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5AF36C" w14:textId="037F0481"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1929" w:type="pct"/>
            <w:tcBorders>
              <w:top w:val="single" w:sz="4" w:space="0" w:color="auto"/>
              <w:left w:val="nil"/>
              <w:bottom w:val="single" w:sz="4" w:space="0" w:color="auto"/>
              <w:right w:val="single" w:sz="4" w:space="0" w:color="auto"/>
            </w:tcBorders>
            <w:shd w:val="clear" w:color="auto" w:fill="auto"/>
          </w:tcPr>
          <w:p w14:paraId="2039376D" w14:textId="40AFB1F2"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ΔΕΞΑΜΕΝΕΣ ΒΑΣΙΛΕΙΑΔΗ</w:t>
            </w:r>
          </w:p>
        </w:tc>
        <w:tc>
          <w:tcPr>
            <w:tcW w:w="1419" w:type="pct"/>
            <w:tcBorders>
              <w:top w:val="single" w:sz="4" w:space="0" w:color="auto"/>
              <w:left w:val="nil"/>
              <w:bottom w:val="single" w:sz="4" w:space="0" w:color="auto"/>
              <w:right w:val="single" w:sz="4" w:space="0" w:color="auto"/>
            </w:tcBorders>
            <w:shd w:val="clear" w:color="auto" w:fill="auto"/>
          </w:tcPr>
          <w:p w14:paraId="4E10051F" w14:textId="216B19A5"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SECURITY</w:t>
            </w:r>
          </w:p>
        </w:tc>
        <w:tc>
          <w:tcPr>
            <w:tcW w:w="599" w:type="pct"/>
            <w:tcBorders>
              <w:top w:val="single" w:sz="4" w:space="0" w:color="auto"/>
              <w:left w:val="nil"/>
              <w:bottom w:val="single" w:sz="4" w:space="0" w:color="auto"/>
              <w:right w:val="single" w:sz="4" w:space="0" w:color="auto"/>
            </w:tcBorders>
            <w:shd w:val="clear" w:color="auto" w:fill="auto"/>
            <w:noWrap/>
            <w:vAlign w:val="center"/>
          </w:tcPr>
          <w:p w14:paraId="57A15CC3" w14:textId="637BC731" w:rsidR="006C09F1" w:rsidRPr="000E04F2" w:rsidRDefault="0092129F"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single" w:sz="4" w:space="0" w:color="auto"/>
              <w:left w:val="nil"/>
              <w:bottom w:val="single" w:sz="4" w:space="0" w:color="auto"/>
              <w:right w:val="single" w:sz="4" w:space="0" w:color="auto"/>
            </w:tcBorders>
            <w:shd w:val="clear" w:color="auto" w:fill="auto"/>
            <w:noWrap/>
            <w:vAlign w:val="center"/>
          </w:tcPr>
          <w:p w14:paraId="64709142" w14:textId="108D0CD5"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1</w:t>
            </w:r>
          </w:p>
        </w:tc>
      </w:tr>
      <w:tr w:rsidR="006C09F1" w:rsidRPr="000E04F2" w14:paraId="28B83280" w14:textId="77777777" w:rsidTr="0030560F">
        <w:trPr>
          <w:trHeight w:val="70"/>
        </w:trPr>
        <w:tc>
          <w:tcPr>
            <w:tcW w:w="3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B70E5F" w14:textId="35F73A29"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13</w:t>
            </w:r>
          </w:p>
        </w:tc>
        <w:tc>
          <w:tcPr>
            <w:tcW w:w="1929" w:type="pct"/>
            <w:tcBorders>
              <w:top w:val="single" w:sz="4" w:space="0" w:color="auto"/>
              <w:left w:val="nil"/>
              <w:bottom w:val="single" w:sz="4" w:space="0" w:color="auto"/>
              <w:right w:val="single" w:sz="4" w:space="0" w:color="auto"/>
            </w:tcBorders>
            <w:shd w:val="clear" w:color="auto" w:fill="auto"/>
          </w:tcPr>
          <w:p w14:paraId="72AF5748" w14:textId="2E1D9285"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ΓΕΡΜΑΝΙΚΗ ΣΚΑΛΑ ΠΥΛΗ</w:t>
            </w:r>
          </w:p>
        </w:tc>
        <w:tc>
          <w:tcPr>
            <w:tcW w:w="1419" w:type="pct"/>
            <w:tcBorders>
              <w:top w:val="single" w:sz="4" w:space="0" w:color="auto"/>
              <w:left w:val="nil"/>
              <w:bottom w:val="single" w:sz="4" w:space="0" w:color="auto"/>
              <w:right w:val="single" w:sz="4" w:space="0" w:color="auto"/>
            </w:tcBorders>
            <w:shd w:val="clear" w:color="auto" w:fill="auto"/>
          </w:tcPr>
          <w:p w14:paraId="4BB46043" w14:textId="7EF687CB" w:rsidR="006C09F1" w:rsidRPr="000E04F2" w:rsidRDefault="0092129F" w:rsidP="006C09F1">
            <w:pPr>
              <w:jc w:val="both"/>
              <w:rPr>
                <w:rFonts w:asciiTheme="minorHAnsi" w:hAnsiTheme="minorHAnsi" w:cstheme="minorHAnsi"/>
                <w:sz w:val="22"/>
                <w:szCs w:val="22"/>
                <w:lang w:eastAsia="zh-CN"/>
              </w:rPr>
            </w:pPr>
            <w:r>
              <w:rPr>
                <w:rFonts w:asciiTheme="minorHAnsi" w:hAnsiTheme="minorHAnsi" w:cstheme="minorHAnsi"/>
                <w:sz w:val="22"/>
                <w:szCs w:val="22"/>
                <w:lang w:val="en-US" w:eastAsia="zh-CN"/>
              </w:rPr>
              <w:t>SECURITY</w:t>
            </w:r>
          </w:p>
        </w:tc>
        <w:tc>
          <w:tcPr>
            <w:tcW w:w="599" w:type="pct"/>
            <w:tcBorders>
              <w:top w:val="single" w:sz="4" w:space="0" w:color="auto"/>
              <w:left w:val="nil"/>
              <w:bottom w:val="single" w:sz="4" w:space="0" w:color="auto"/>
              <w:right w:val="single" w:sz="4" w:space="0" w:color="auto"/>
            </w:tcBorders>
            <w:shd w:val="clear" w:color="auto" w:fill="auto"/>
            <w:noWrap/>
            <w:vAlign w:val="center"/>
          </w:tcPr>
          <w:p w14:paraId="61DDD4F6" w14:textId="1E95918C" w:rsidR="006C09F1" w:rsidRPr="000E04F2" w:rsidRDefault="0092129F"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single" w:sz="4" w:space="0" w:color="auto"/>
              <w:left w:val="nil"/>
              <w:bottom w:val="single" w:sz="4" w:space="0" w:color="auto"/>
              <w:right w:val="single" w:sz="4" w:space="0" w:color="auto"/>
            </w:tcBorders>
            <w:shd w:val="clear" w:color="auto" w:fill="auto"/>
            <w:noWrap/>
            <w:vAlign w:val="center"/>
          </w:tcPr>
          <w:p w14:paraId="163FCD6B" w14:textId="0E320B31"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1</w:t>
            </w:r>
          </w:p>
        </w:tc>
      </w:tr>
      <w:tr w:rsidR="006C09F1" w:rsidRPr="000E04F2" w14:paraId="0BDDDBDA" w14:textId="77777777" w:rsidTr="0030560F">
        <w:trPr>
          <w:trHeight w:val="70"/>
        </w:trPr>
        <w:tc>
          <w:tcPr>
            <w:tcW w:w="3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62DEB" w14:textId="6BCEE3B1"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1929" w:type="pct"/>
            <w:tcBorders>
              <w:top w:val="single" w:sz="4" w:space="0" w:color="auto"/>
              <w:left w:val="nil"/>
              <w:bottom w:val="single" w:sz="4" w:space="0" w:color="auto"/>
              <w:right w:val="single" w:sz="4" w:space="0" w:color="auto"/>
            </w:tcBorders>
            <w:shd w:val="clear" w:color="auto" w:fill="auto"/>
          </w:tcPr>
          <w:p w14:paraId="79CC6CE8" w14:textId="3EEC6A69"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Γ2 (ΣΤΟ ΦΥΛΑΚΙΟ ΠΟΥ ΕΙΝΑΙ ΜΕΣΑ ΣΤΗ Γ8)</w:t>
            </w:r>
          </w:p>
        </w:tc>
        <w:tc>
          <w:tcPr>
            <w:tcW w:w="1419" w:type="pct"/>
            <w:tcBorders>
              <w:top w:val="single" w:sz="4" w:space="0" w:color="auto"/>
              <w:left w:val="nil"/>
              <w:bottom w:val="single" w:sz="4" w:space="0" w:color="auto"/>
              <w:right w:val="single" w:sz="4" w:space="0" w:color="auto"/>
            </w:tcBorders>
            <w:shd w:val="clear" w:color="auto" w:fill="auto"/>
          </w:tcPr>
          <w:p w14:paraId="327AE6A2" w14:textId="3DCA4513" w:rsidR="006C09F1" w:rsidRPr="000E04F2" w:rsidRDefault="0092129F" w:rsidP="006C09F1">
            <w:pPr>
              <w:jc w:val="both"/>
              <w:rPr>
                <w:rFonts w:asciiTheme="minorHAnsi" w:hAnsiTheme="minorHAnsi" w:cstheme="minorHAnsi"/>
                <w:sz w:val="22"/>
                <w:szCs w:val="22"/>
                <w:lang w:eastAsia="zh-CN"/>
              </w:rPr>
            </w:pPr>
            <w:r>
              <w:rPr>
                <w:rFonts w:asciiTheme="minorHAnsi" w:hAnsiTheme="minorHAnsi" w:cstheme="minorHAnsi"/>
                <w:sz w:val="22"/>
                <w:szCs w:val="22"/>
                <w:lang w:val="en-US" w:eastAsia="zh-CN"/>
              </w:rPr>
              <w:t>SECURITY</w:t>
            </w:r>
          </w:p>
        </w:tc>
        <w:tc>
          <w:tcPr>
            <w:tcW w:w="599" w:type="pct"/>
            <w:tcBorders>
              <w:top w:val="single" w:sz="4" w:space="0" w:color="auto"/>
              <w:left w:val="nil"/>
              <w:bottom w:val="single" w:sz="4" w:space="0" w:color="auto"/>
              <w:right w:val="single" w:sz="4" w:space="0" w:color="auto"/>
            </w:tcBorders>
            <w:shd w:val="clear" w:color="auto" w:fill="auto"/>
            <w:noWrap/>
            <w:vAlign w:val="center"/>
          </w:tcPr>
          <w:p w14:paraId="2FEEB37D" w14:textId="6AFD6D2A" w:rsidR="006C09F1" w:rsidRPr="000E04F2" w:rsidRDefault="0092129F"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single" w:sz="4" w:space="0" w:color="auto"/>
              <w:left w:val="nil"/>
              <w:bottom w:val="single" w:sz="4" w:space="0" w:color="auto"/>
              <w:right w:val="single" w:sz="4" w:space="0" w:color="auto"/>
            </w:tcBorders>
            <w:shd w:val="clear" w:color="auto" w:fill="auto"/>
            <w:noWrap/>
            <w:vAlign w:val="center"/>
          </w:tcPr>
          <w:p w14:paraId="736885B1" w14:textId="30E4190A"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1</w:t>
            </w:r>
          </w:p>
        </w:tc>
      </w:tr>
      <w:tr w:rsidR="006C09F1" w:rsidRPr="000E04F2" w14:paraId="00B4AFB6" w14:textId="77777777" w:rsidTr="0030560F">
        <w:trPr>
          <w:trHeight w:val="70"/>
        </w:trPr>
        <w:tc>
          <w:tcPr>
            <w:tcW w:w="3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7FA1C" w14:textId="169ACD49"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15</w:t>
            </w:r>
          </w:p>
        </w:tc>
        <w:tc>
          <w:tcPr>
            <w:tcW w:w="1929" w:type="pct"/>
            <w:tcBorders>
              <w:top w:val="single" w:sz="4" w:space="0" w:color="auto"/>
              <w:left w:val="nil"/>
              <w:bottom w:val="single" w:sz="4" w:space="0" w:color="auto"/>
              <w:right w:val="single" w:sz="4" w:space="0" w:color="auto"/>
            </w:tcBorders>
            <w:shd w:val="clear" w:color="auto" w:fill="auto"/>
          </w:tcPr>
          <w:p w14:paraId="3952DBB0" w14:textId="1D9A03C9" w:rsidR="006C09F1" w:rsidRPr="000E04F2" w:rsidRDefault="006C09F1" w:rsidP="006C09F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Ν. ΜΩΛΟΣ ΔΡΑΠΕΤΣΩΝΑΣ (ΦΥΛΑΚΙΟ)</w:t>
            </w:r>
          </w:p>
        </w:tc>
        <w:tc>
          <w:tcPr>
            <w:tcW w:w="1419" w:type="pct"/>
            <w:tcBorders>
              <w:top w:val="single" w:sz="4" w:space="0" w:color="auto"/>
              <w:left w:val="nil"/>
              <w:bottom w:val="single" w:sz="4" w:space="0" w:color="auto"/>
              <w:right w:val="single" w:sz="4" w:space="0" w:color="auto"/>
            </w:tcBorders>
            <w:shd w:val="clear" w:color="auto" w:fill="auto"/>
          </w:tcPr>
          <w:p w14:paraId="3AC2CEC5" w14:textId="13C8C16C" w:rsidR="006C09F1" w:rsidRPr="000E04F2" w:rsidRDefault="0092129F" w:rsidP="006C09F1">
            <w:pPr>
              <w:jc w:val="both"/>
              <w:rPr>
                <w:rFonts w:asciiTheme="minorHAnsi" w:hAnsiTheme="minorHAnsi" w:cstheme="minorHAnsi"/>
                <w:sz w:val="22"/>
                <w:szCs w:val="22"/>
                <w:lang w:eastAsia="zh-CN"/>
              </w:rPr>
            </w:pPr>
            <w:r>
              <w:rPr>
                <w:rFonts w:asciiTheme="minorHAnsi" w:hAnsiTheme="minorHAnsi" w:cstheme="minorHAnsi"/>
                <w:sz w:val="22"/>
                <w:szCs w:val="22"/>
                <w:lang w:val="en-US" w:eastAsia="zh-CN"/>
              </w:rPr>
              <w:t>SECURITY</w:t>
            </w:r>
          </w:p>
        </w:tc>
        <w:tc>
          <w:tcPr>
            <w:tcW w:w="599" w:type="pct"/>
            <w:tcBorders>
              <w:top w:val="single" w:sz="4" w:space="0" w:color="auto"/>
              <w:left w:val="nil"/>
              <w:bottom w:val="single" w:sz="4" w:space="0" w:color="auto"/>
              <w:right w:val="single" w:sz="4" w:space="0" w:color="auto"/>
            </w:tcBorders>
            <w:shd w:val="clear" w:color="auto" w:fill="auto"/>
            <w:noWrap/>
            <w:vAlign w:val="center"/>
          </w:tcPr>
          <w:p w14:paraId="5E83419E" w14:textId="1751E523" w:rsidR="006C09F1" w:rsidRPr="000E04F2" w:rsidRDefault="0092129F" w:rsidP="006C09F1">
            <w:pPr>
              <w:jc w:val="both"/>
              <w:rPr>
                <w:rFonts w:asciiTheme="minorHAnsi" w:hAnsiTheme="minorHAnsi" w:cstheme="minorHAnsi"/>
                <w:sz w:val="22"/>
                <w:szCs w:val="22"/>
                <w:lang w:eastAsia="zh-CN"/>
              </w:rPr>
            </w:pPr>
            <w:r w:rsidRPr="000E04F2">
              <w:rPr>
                <w:rFonts w:asciiTheme="minorHAnsi" w:hAnsiTheme="minorHAnsi" w:cstheme="minorHAnsi"/>
                <w:sz w:val="22"/>
                <w:szCs w:val="22"/>
                <w:lang w:eastAsia="zh-CN"/>
              </w:rPr>
              <w:t>ΤΜΧ</w:t>
            </w:r>
          </w:p>
        </w:tc>
        <w:tc>
          <w:tcPr>
            <w:tcW w:w="710" w:type="pct"/>
            <w:tcBorders>
              <w:top w:val="single" w:sz="4" w:space="0" w:color="auto"/>
              <w:left w:val="nil"/>
              <w:bottom w:val="single" w:sz="4" w:space="0" w:color="auto"/>
              <w:right w:val="single" w:sz="4" w:space="0" w:color="auto"/>
            </w:tcBorders>
            <w:shd w:val="clear" w:color="auto" w:fill="auto"/>
            <w:noWrap/>
            <w:vAlign w:val="center"/>
          </w:tcPr>
          <w:p w14:paraId="6C79335F" w14:textId="39A15DFD" w:rsidR="006C09F1" w:rsidRPr="0092129F" w:rsidRDefault="0092129F" w:rsidP="006C09F1">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1</w:t>
            </w:r>
          </w:p>
        </w:tc>
      </w:tr>
      <w:tr w:rsidR="006C09F1" w:rsidRPr="0092129F" w14:paraId="36BE0F3A" w14:textId="77777777" w:rsidTr="0030560F">
        <w:trPr>
          <w:trHeight w:val="70"/>
        </w:trPr>
        <w:tc>
          <w:tcPr>
            <w:tcW w:w="3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639B94" w14:textId="77777777" w:rsidR="006C09F1" w:rsidRPr="0092129F" w:rsidRDefault="006C09F1" w:rsidP="006C09F1">
            <w:pPr>
              <w:jc w:val="both"/>
              <w:rPr>
                <w:rFonts w:asciiTheme="minorHAnsi" w:hAnsiTheme="minorHAnsi" w:cstheme="minorHAnsi"/>
                <w:b/>
                <w:sz w:val="22"/>
                <w:szCs w:val="22"/>
                <w:lang w:eastAsia="zh-CN"/>
              </w:rPr>
            </w:pPr>
          </w:p>
        </w:tc>
        <w:tc>
          <w:tcPr>
            <w:tcW w:w="1929" w:type="pct"/>
            <w:tcBorders>
              <w:top w:val="single" w:sz="4" w:space="0" w:color="auto"/>
              <w:left w:val="nil"/>
              <w:bottom w:val="single" w:sz="4" w:space="0" w:color="auto"/>
              <w:right w:val="single" w:sz="4" w:space="0" w:color="auto"/>
            </w:tcBorders>
            <w:shd w:val="clear" w:color="auto" w:fill="auto"/>
          </w:tcPr>
          <w:p w14:paraId="1B545B7A" w14:textId="403FBBC3" w:rsidR="006C09F1" w:rsidRPr="0092129F" w:rsidRDefault="0092129F" w:rsidP="006C09F1">
            <w:pPr>
              <w:jc w:val="both"/>
              <w:rPr>
                <w:rFonts w:asciiTheme="minorHAnsi" w:hAnsiTheme="minorHAnsi" w:cstheme="minorHAnsi"/>
                <w:b/>
                <w:sz w:val="22"/>
                <w:szCs w:val="22"/>
                <w:lang w:eastAsia="zh-CN"/>
              </w:rPr>
            </w:pPr>
            <w:r w:rsidRPr="0092129F">
              <w:rPr>
                <w:rFonts w:asciiTheme="minorHAnsi" w:hAnsiTheme="minorHAnsi" w:cstheme="minorHAnsi"/>
                <w:b/>
                <w:sz w:val="22"/>
                <w:szCs w:val="22"/>
                <w:lang w:val="en-US" w:eastAsia="zh-CN"/>
              </w:rPr>
              <w:t xml:space="preserve">  </w:t>
            </w:r>
            <w:r w:rsidRPr="0092129F">
              <w:rPr>
                <w:rFonts w:asciiTheme="minorHAnsi" w:hAnsiTheme="minorHAnsi" w:cstheme="minorHAnsi"/>
                <w:b/>
                <w:sz w:val="22"/>
                <w:szCs w:val="22"/>
                <w:lang w:eastAsia="zh-CN"/>
              </w:rPr>
              <w:t xml:space="preserve">Σ Υ Ν Ο Λ Ο </w:t>
            </w:r>
          </w:p>
        </w:tc>
        <w:tc>
          <w:tcPr>
            <w:tcW w:w="1419" w:type="pct"/>
            <w:tcBorders>
              <w:top w:val="single" w:sz="4" w:space="0" w:color="auto"/>
              <w:left w:val="nil"/>
              <w:bottom w:val="single" w:sz="4" w:space="0" w:color="auto"/>
              <w:right w:val="single" w:sz="4" w:space="0" w:color="auto"/>
            </w:tcBorders>
            <w:shd w:val="clear" w:color="auto" w:fill="auto"/>
          </w:tcPr>
          <w:p w14:paraId="0E462194" w14:textId="77777777" w:rsidR="006C09F1" w:rsidRPr="0092129F" w:rsidRDefault="006C09F1" w:rsidP="006C09F1">
            <w:pPr>
              <w:jc w:val="both"/>
              <w:rPr>
                <w:rFonts w:asciiTheme="minorHAnsi" w:hAnsiTheme="minorHAnsi" w:cstheme="minorHAnsi"/>
                <w:b/>
                <w:sz w:val="22"/>
                <w:szCs w:val="22"/>
                <w:lang w:eastAsia="zh-CN"/>
              </w:rPr>
            </w:pPr>
          </w:p>
        </w:tc>
        <w:tc>
          <w:tcPr>
            <w:tcW w:w="599" w:type="pct"/>
            <w:tcBorders>
              <w:top w:val="single" w:sz="4" w:space="0" w:color="auto"/>
              <w:left w:val="nil"/>
              <w:bottom w:val="single" w:sz="4" w:space="0" w:color="auto"/>
              <w:right w:val="single" w:sz="4" w:space="0" w:color="auto"/>
            </w:tcBorders>
            <w:shd w:val="clear" w:color="auto" w:fill="auto"/>
            <w:noWrap/>
            <w:vAlign w:val="center"/>
          </w:tcPr>
          <w:p w14:paraId="3382DE78" w14:textId="77777777" w:rsidR="006C09F1" w:rsidRPr="0092129F" w:rsidRDefault="006C09F1" w:rsidP="006C09F1">
            <w:pPr>
              <w:jc w:val="both"/>
              <w:rPr>
                <w:rFonts w:asciiTheme="minorHAnsi" w:hAnsiTheme="minorHAnsi" w:cstheme="minorHAnsi"/>
                <w:b/>
                <w:sz w:val="22"/>
                <w:szCs w:val="22"/>
                <w:lang w:eastAsia="zh-CN"/>
              </w:rPr>
            </w:pPr>
          </w:p>
        </w:tc>
        <w:tc>
          <w:tcPr>
            <w:tcW w:w="710" w:type="pct"/>
            <w:tcBorders>
              <w:top w:val="single" w:sz="4" w:space="0" w:color="auto"/>
              <w:left w:val="nil"/>
              <w:bottom w:val="single" w:sz="4" w:space="0" w:color="auto"/>
              <w:right w:val="single" w:sz="4" w:space="0" w:color="auto"/>
            </w:tcBorders>
            <w:shd w:val="clear" w:color="auto" w:fill="auto"/>
            <w:noWrap/>
            <w:vAlign w:val="center"/>
          </w:tcPr>
          <w:p w14:paraId="3E9D61CF" w14:textId="398260EC" w:rsidR="006C09F1" w:rsidRPr="0092129F" w:rsidRDefault="0092129F" w:rsidP="006C09F1">
            <w:pPr>
              <w:jc w:val="both"/>
              <w:rPr>
                <w:rFonts w:asciiTheme="minorHAnsi" w:hAnsiTheme="minorHAnsi" w:cstheme="minorHAnsi"/>
                <w:b/>
                <w:sz w:val="22"/>
                <w:szCs w:val="22"/>
                <w:lang w:eastAsia="zh-CN"/>
              </w:rPr>
            </w:pPr>
            <w:r>
              <w:rPr>
                <w:rFonts w:asciiTheme="minorHAnsi" w:hAnsiTheme="minorHAnsi" w:cstheme="minorHAnsi"/>
                <w:b/>
                <w:sz w:val="22"/>
                <w:szCs w:val="22"/>
                <w:lang w:eastAsia="zh-CN"/>
              </w:rPr>
              <w:t>26</w:t>
            </w:r>
          </w:p>
        </w:tc>
      </w:tr>
    </w:tbl>
    <w:p w14:paraId="4B127698" w14:textId="77777777" w:rsidR="00F9573D" w:rsidRPr="0092129F" w:rsidRDefault="00F9573D" w:rsidP="002321E7">
      <w:pPr>
        <w:jc w:val="both"/>
        <w:rPr>
          <w:rFonts w:asciiTheme="minorHAnsi" w:hAnsiTheme="minorHAnsi" w:cstheme="minorHAnsi"/>
          <w:b/>
          <w:color w:val="000000" w:themeColor="text1"/>
          <w:sz w:val="22"/>
          <w:szCs w:val="22"/>
        </w:rPr>
      </w:pPr>
    </w:p>
    <w:p w14:paraId="28A14BAC" w14:textId="488A3F7F" w:rsidR="00022CBD" w:rsidRPr="000E04F2" w:rsidRDefault="00022CBD" w:rsidP="002321E7">
      <w:pPr>
        <w:widowControl w:val="0"/>
        <w:tabs>
          <w:tab w:val="left" w:pos="567"/>
        </w:tabs>
        <w:jc w:val="both"/>
        <w:rPr>
          <w:rFonts w:asciiTheme="minorHAnsi" w:hAnsiTheme="minorHAnsi" w:cstheme="minorHAnsi"/>
          <w:color w:val="000000" w:themeColor="text1"/>
          <w:sz w:val="22"/>
          <w:szCs w:val="22"/>
        </w:rPr>
      </w:pPr>
    </w:p>
    <w:p w14:paraId="4363EE08" w14:textId="3D43D657" w:rsidR="00790583" w:rsidRPr="000E04F2" w:rsidRDefault="00790583" w:rsidP="002321E7">
      <w:pPr>
        <w:shd w:val="clear" w:color="auto" w:fill="FFFFFF"/>
        <w:tabs>
          <w:tab w:val="left" w:pos="284"/>
        </w:tabs>
        <w:ind w:right="301"/>
        <w:jc w:val="both"/>
        <w:rPr>
          <w:rFonts w:asciiTheme="minorHAnsi" w:hAnsiTheme="minorHAnsi" w:cstheme="minorHAnsi"/>
          <w:sz w:val="22"/>
          <w:szCs w:val="22"/>
        </w:rPr>
      </w:pPr>
      <w:r w:rsidRPr="000E04F2">
        <w:rPr>
          <w:rFonts w:asciiTheme="minorHAnsi" w:hAnsiTheme="minorHAnsi" w:cstheme="minorHAnsi"/>
          <w:sz w:val="22"/>
          <w:szCs w:val="22"/>
        </w:rPr>
        <w:t xml:space="preserve">Κριτήριο κατακύρωσης είναι η χαμηλότερη τιμή, εφόσον πληρούνται όλες οι απαιτούμενες τεχνικές προδιαγραφές και οι όροι του διαγωνισμού. </w:t>
      </w:r>
    </w:p>
    <w:p w14:paraId="6BAF764E" w14:textId="77777777" w:rsidR="00790583" w:rsidRPr="000E04F2" w:rsidRDefault="00790583" w:rsidP="002321E7">
      <w:pPr>
        <w:shd w:val="clear" w:color="auto" w:fill="FFFFFF"/>
        <w:tabs>
          <w:tab w:val="left" w:pos="284"/>
        </w:tabs>
        <w:ind w:right="301"/>
        <w:jc w:val="both"/>
        <w:rPr>
          <w:rFonts w:asciiTheme="minorHAnsi" w:hAnsiTheme="minorHAnsi" w:cstheme="minorHAnsi"/>
          <w:sz w:val="22"/>
          <w:szCs w:val="22"/>
        </w:rPr>
      </w:pPr>
    </w:p>
    <w:p w14:paraId="102E7013" w14:textId="2AC219E3" w:rsidR="004C695E" w:rsidRDefault="004C695E" w:rsidP="002321E7">
      <w:pPr>
        <w:pStyle w:val="ListParagraph"/>
        <w:ind w:left="567"/>
        <w:jc w:val="both"/>
        <w:rPr>
          <w:rFonts w:asciiTheme="minorHAnsi" w:hAnsiTheme="minorHAnsi" w:cstheme="minorHAnsi"/>
          <w:color w:val="000000" w:themeColor="text1"/>
          <w:sz w:val="22"/>
          <w:szCs w:val="22"/>
        </w:rPr>
      </w:pPr>
    </w:p>
    <w:p w14:paraId="7367E511" w14:textId="2D579873" w:rsidR="0099580B" w:rsidRDefault="0099580B" w:rsidP="002321E7">
      <w:pPr>
        <w:pStyle w:val="ListParagraph"/>
        <w:ind w:left="567"/>
        <w:jc w:val="both"/>
        <w:rPr>
          <w:rFonts w:asciiTheme="minorHAnsi" w:hAnsiTheme="minorHAnsi" w:cstheme="minorHAnsi"/>
          <w:color w:val="000000" w:themeColor="text1"/>
          <w:sz w:val="22"/>
          <w:szCs w:val="22"/>
        </w:rPr>
      </w:pPr>
    </w:p>
    <w:p w14:paraId="1480435B" w14:textId="17A4A9CA" w:rsidR="008D51D2" w:rsidRDefault="008D51D2" w:rsidP="002321E7">
      <w:pPr>
        <w:pStyle w:val="ListParagraph"/>
        <w:ind w:left="567"/>
        <w:jc w:val="both"/>
        <w:rPr>
          <w:rFonts w:asciiTheme="minorHAnsi" w:hAnsiTheme="minorHAnsi" w:cstheme="minorHAnsi"/>
          <w:color w:val="000000" w:themeColor="text1"/>
          <w:sz w:val="22"/>
          <w:szCs w:val="22"/>
        </w:rPr>
      </w:pPr>
    </w:p>
    <w:p w14:paraId="231278E9" w14:textId="16B543E9" w:rsidR="008D51D2" w:rsidRDefault="008D51D2" w:rsidP="002321E7">
      <w:pPr>
        <w:pStyle w:val="ListParagraph"/>
        <w:ind w:left="567"/>
        <w:jc w:val="both"/>
        <w:rPr>
          <w:rFonts w:asciiTheme="minorHAnsi" w:hAnsiTheme="minorHAnsi" w:cstheme="minorHAnsi"/>
          <w:color w:val="000000" w:themeColor="text1"/>
          <w:sz w:val="22"/>
          <w:szCs w:val="22"/>
        </w:rPr>
      </w:pPr>
    </w:p>
    <w:p w14:paraId="42FAFD23" w14:textId="77777777" w:rsidR="008D51D2" w:rsidRDefault="008D51D2" w:rsidP="002321E7">
      <w:pPr>
        <w:pStyle w:val="ListParagraph"/>
        <w:ind w:left="567"/>
        <w:jc w:val="both"/>
        <w:rPr>
          <w:rFonts w:asciiTheme="minorHAnsi" w:hAnsiTheme="minorHAnsi" w:cstheme="minorHAnsi"/>
          <w:color w:val="000000" w:themeColor="text1"/>
          <w:sz w:val="22"/>
          <w:szCs w:val="22"/>
        </w:rPr>
      </w:pPr>
    </w:p>
    <w:p w14:paraId="660293E3" w14:textId="77777777" w:rsidR="0099580B" w:rsidRPr="000E04F2" w:rsidRDefault="0099580B" w:rsidP="002321E7">
      <w:pPr>
        <w:pStyle w:val="ListParagraph"/>
        <w:ind w:left="567"/>
        <w:jc w:val="both"/>
        <w:rPr>
          <w:rFonts w:asciiTheme="minorHAnsi" w:hAnsiTheme="minorHAnsi" w:cstheme="minorHAnsi"/>
          <w:color w:val="000000" w:themeColor="text1"/>
          <w:sz w:val="22"/>
          <w:szCs w:val="22"/>
        </w:rPr>
      </w:pPr>
    </w:p>
    <w:p w14:paraId="608E3C00" w14:textId="77777777" w:rsidR="00323157" w:rsidRPr="000E04F2" w:rsidRDefault="00022CBD" w:rsidP="002321E7">
      <w:pPr>
        <w:pStyle w:val="BodyTextIndent"/>
        <w:numPr>
          <w:ilvl w:val="0"/>
          <w:numId w:val="2"/>
        </w:numPr>
        <w:spacing w:after="0"/>
        <w:jc w:val="both"/>
        <w:rPr>
          <w:rFonts w:asciiTheme="minorHAnsi" w:hAnsiTheme="minorHAnsi" w:cstheme="minorHAnsi"/>
          <w:b/>
          <w:color w:val="000000" w:themeColor="text1"/>
          <w:sz w:val="22"/>
          <w:szCs w:val="22"/>
        </w:rPr>
      </w:pPr>
      <w:r w:rsidRPr="000E04F2">
        <w:rPr>
          <w:rFonts w:asciiTheme="minorHAnsi" w:hAnsiTheme="minorHAnsi" w:cstheme="minorHAnsi"/>
          <w:b/>
          <w:color w:val="000000" w:themeColor="text1"/>
          <w:sz w:val="22"/>
          <w:szCs w:val="22"/>
        </w:rPr>
        <w:lastRenderedPageBreak/>
        <w:t>Υποβολή Προσφορών – Φάκελος Προσφοράς – Χρόνος Ισχύος Προσφορών</w:t>
      </w:r>
    </w:p>
    <w:p w14:paraId="4BA0C78E" w14:textId="77777777" w:rsidR="00022CBD" w:rsidRPr="000E04F2" w:rsidRDefault="00022CBD" w:rsidP="002321E7">
      <w:pPr>
        <w:pStyle w:val="BodyTextIndent"/>
        <w:spacing w:after="0"/>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  </w:t>
      </w:r>
    </w:p>
    <w:p w14:paraId="3789AFEE" w14:textId="77777777" w:rsidR="00790583" w:rsidRPr="000E04F2" w:rsidRDefault="00790583" w:rsidP="002321E7">
      <w:pPr>
        <w:pStyle w:val="Heading1"/>
        <w:jc w:val="both"/>
        <w:rPr>
          <w:rFonts w:asciiTheme="minorHAnsi" w:hAnsiTheme="minorHAnsi" w:cstheme="minorHAnsi"/>
          <w:b/>
          <w:color w:val="auto"/>
          <w:sz w:val="22"/>
          <w:szCs w:val="22"/>
          <w:lang w:val="el-GR"/>
        </w:rPr>
      </w:pPr>
      <w:bookmarkStart w:id="1" w:name="_Toc159943312"/>
      <w:r w:rsidRPr="000E04F2">
        <w:rPr>
          <w:rFonts w:asciiTheme="minorHAnsi" w:hAnsiTheme="minorHAnsi" w:cstheme="minorHAnsi"/>
          <w:b/>
          <w:color w:val="auto"/>
          <w:sz w:val="22"/>
          <w:szCs w:val="22"/>
          <w:lang w:val="el-GR"/>
        </w:rPr>
        <w:t>1.1. ΥΠΟΒΟΛΗ ΦΑΚΕΛΟΥ ΠΡΟΣΦΟΡΑΣ</w:t>
      </w:r>
      <w:bookmarkEnd w:id="1"/>
    </w:p>
    <w:p w14:paraId="382F0624" w14:textId="77777777" w:rsidR="00790583" w:rsidRPr="000E04F2" w:rsidRDefault="00790583" w:rsidP="002321E7">
      <w:pPr>
        <w:shd w:val="clear" w:color="auto" w:fill="FFFFFF"/>
        <w:tabs>
          <w:tab w:val="left" w:pos="284"/>
        </w:tabs>
        <w:ind w:right="301"/>
        <w:jc w:val="both"/>
        <w:rPr>
          <w:rFonts w:asciiTheme="minorHAnsi" w:hAnsiTheme="minorHAnsi" w:cstheme="minorHAnsi"/>
          <w:b/>
          <w:color w:val="3D3D3D"/>
          <w:sz w:val="22"/>
          <w:szCs w:val="22"/>
        </w:rPr>
      </w:pPr>
    </w:p>
    <w:p w14:paraId="7F0B7442" w14:textId="59326027" w:rsidR="00790583" w:rsidRDefault="00790583" w:rsidP="002321E7">
      <w:pPr>
        <w:shd w:val="clear" w:color="auto" w:fill="FFFFFF"/>
        <w:tabs>
          <w:tab w:val="left" w:pos="284"/>
        </w:tabs>
        <w:ind w:right="301"/>
        <w:jc w:val="both"/>
        <w:rPr>
          <w:rFonts w:asciiTheme="minorHAnsi" w:hAnsiTheme="minorHAnsi" w:cstheme="minorHAnsi"/>
          <w:b/>
          <w:sz w:val="22"/>
          <w:szCs w:val="22"/>
        </w:rPr>
      </w:pPr>
      <w:r w:rsidRPr="002321E7">
        <w:rPr>
          <w:rFonts w:asciiTheme="minorHAnsi" w:hAnsiTheme="minorHAnsi" w:cstheme="minorHAnsi"/>
          <w:sz w:val="22"/>
          <w:szCs w:val="22"/>
        </w:rPr>
        <w:t xml:space="preserve">Στον διαγωνισμό γίνονται δεκτοί οικονομικοί φορείς, που δραστηριοποιούνται </w:t>
      </w:r>
      <w:r w:rsidRPr="002321E7">
        <w:rPr>
          <w:rFonts w:asciiTheme="minorHAnsi" w:hAnsiTheme="minorHAnsi" w:cstheme="minorHAnsi"/>
          <w:b/>
          <w:sz w:val="22"/>
          <w:szCs w:val="22"/>
        </w:rPr>
        <w:t>στο αντικείμενο του  διαγωνισμού</w:t>
      </w:r>
      <w:r w:rsidR="00CA3F4D" w:rsidRPr="002321E7">
        <w:rPr>
          <w:rFonts w:asciiTheme="minorHAnsi" w:hAnsiTheme="minorHAnsi" w:cstheme="minorHAnsi"/>
          <w:b/>
          <w:sz w:val="22"/>
          <w:szCs w:val="22"/>
        </w:rPr>
        <w:t xml:space="preserve"> </w:t>
      </w:r>
      <w:r w:rsidRPr="002321E7">
        <w:rPr>
          <w:rFonts w:asciiTheme="minorHAnsi" w:hAnsiTheme="minorHAnsi" w:cstheme="minorHAnsi"/>
          <w:b/>
          <w:sz w:val="22"/>
          <w:szCs w:val="22"/>
        </w:rPr>
        <w:t>και είναι μέλη του αντίστοιχου Εμπορικού Βιομηχανικού  Επιμελητηρίου.</w:t>
      </w:r>
    </w:p>
    <w:p w14:paraId="7C9F9FDE" w14:textId="77777777" w:rsidR="002321E7" w:rsidRPr="002321E7" w:rsidRDefault="002321E7" w:rsidP="002321E7">
      <w:pPr>
        <w:shd w:val="clear" w:color="auto" w:fill="FFFFFF"/>
        <w:tabs>
          <w:tab w:val="left" w:pos="284"/>
        </w:tabs>
        <w:ind w:right="301"/>
        <w:jc w:val="both"/>
        <w:rPr>
          <w:rFonts w:asciiTheme="minorHAnsi" w:hAnsiTheme="minorHAnsi" w:cstheme="minorHAnsi"/>
          <w:b/>
          <w:sz w:val="22"/>
          <w:szCs w:val="22"/>
        </w:rPr>
      </w:pPr>
    </w:p>
    <w:p w14:paraId="27BCADDA" w14:textId="15AE25A0" w:rsidR="00790583" w:rsidRPr="002321E7" w:rsidRDefault="00790583" w:rsidP="002321E7">
      <w:pPr>
        <w:shd w:val="clear" w:color="auto" w:fill="FFFFFF"/>
        <w:tabs>
          <w:tab w:val="left" w:pos="284"/>
        </w:tabs>
        <w:ind w:right="301"/>
        <w:jc w:val="both"/>
        <w:rPr>
          <w:rFonts w:asciiTheme="minorHAnsi" w:hAnsiTheme="minorHAnsi" w:cstheme="minorHAnsi"/>
          <w:color w:val="3D3D3D"/>
          <w:sz w:val="22"/>
          <w:szCs w:val="22"/>
        </w:rPr>
      </w:pPr>
      <w:r w:rsidRPr="002321E7">
        <w:rPr>
          <w:rFonts w:asciiTheme="minorHAnsi" w:hAnsiTheme="minorHAnsi" w:cstheme="minorHAnsi"/>
          <w:sz w:val="22"/>
          <w:szCs w:val="22"/>
        </w:rPr>
        <w:t xml:space="preserve">Οι ενδιαφερόμενοι καλούνται να υποβάλλουν τις προσφορές τους, σε κλειστό φάκελο που θα αναφέρει: Προσφορά – «Συμμετέχουσα Εταιρεία» - Παροχή υπηρεσιών </w:t>
      </w:r>
      <w:r w:rsidRPr="002321E7">
        <w:rPr>
          <w:rFonts w:asciiTheme="minorHAnsi" w:hAnsiTheme="minorHAnsi" w:cstheme="minorHAnsi"/>
          <w:color w:val="000000" w:themeColor="text1"/>
          <w:sz w:val="22"/>
          <w:szCs w:val="22"/>
        </w:rPr>
        <w:t>μίσθωσης, εγκατάστασης και διαχείρισης είκοσι έξι (26) χημικών τουαλετών σε διάφορους χώρους του ΟΛΠ Α.Ε</w:t>
      </w:r>
      <w:r w:rsidRPr="002321E7">
        <w:rPr>
          <w:rFonts w:asciiTheme="minorHAnsi" w:hAnsiTheme="minorHAnsi" w:cstheme="minorHAnsi"/>
          <w:sz w:val="22"/>
          <w:szCs w:val="22"/>
        </w:rPr>
        <w:t>, μέχρι και τις</w:t>
      </w:r>
      <w:r w:rsidRPr="002321E7">
        <w:rPr>
          <w:rFonts w:asciiTheme="minorHAnsi" w:hAnsiTheme="minorHAnsi" w:cstheme="minorHAnsi"/>
          <w:b/>
          <w:sz w:val="22"/>
          <w:szCs w:val="22"/>
        </w:rPr>
        <w:t xml:space="preserve"> </w:t>
      </w:r>
      <w:r w:rsidR="006C5A5D" w:rsidRPr="006C5A5D">
        <w:rPr>
          <w:rFonts w:asciiTheme="minorHAnsi" w:hAnsiTheme="minorHAnsi" w:cstheme="minorHAnsi"/>
          <w:b/>
          <w:sz w:val="22"/>
          <w:szCs w:val="22"/>
        </w:rPr>
        <w:t>15</w:t>
      </w:r>
      <w:r w:rsidRPr="002321E7">
        <w:rPr>
          <w:rFonts w:asciiTheme="minorHAnsi" w:hAnsiTheme="minorHAnsi" w:cstheme="minorHAnsi"/>
          <w:b/>
          <w:sz w:val="22"/>
          <w:szCs w:val="22"/>
        </w:rPr>
        <w:t>/</w:t>
      </w:r>
      <w:r w:rsidR="0099580B">
        <w:rPr>
          <w:rFonts w:asciiTheme="minorHAnsi" w:hAnsiTheme="minorHAnsi" w:cstheme="minorHAnsi"/>
          <w:b/>
          <w:sz w:val="22"/>
          <w:szCs w:val="22"/>
        </w:rPr>
        <w:t>0</w:t>
      </w:r>
      <w:r w:rsidR="006C5A5D" w:rsidRPr="006C5A5D">
        <w:rPr>
          <w:rFonts w:asciiTheme="minorHAnsi" w:hAnsiTheme="minorHAnsi" w:cstheme="minorHAnsi"/>
          <w:b/>
          <w:sz w:val="22"/>
          <w:szCs w:val="22"/>
        </w:rPr>
        <w:t>5</w:t>
      </w:r>
      <w:r w:rsidRPr="002321E7">
        <w:rPr>
          <w:rFonts w:asciiTheme="minorHAnsi" w:hAnsiTheme="minorHAnsi" w:cstheme="minorHAnsi"/>
          <w:b/>
          <w:sz w:val="22"/>
          <w:szCs w:val="22"/>
        </w:rPr>
        <w:t xml:space="preserve">/2024 ημέρα </w:t>
      </w:r>
      <w:r w:rsidR="006C5A5D">
        <w:rPr>
          <w:rFonts w:asciiTheme="minorHAnsi" w:hAnsiTheme="minorHAnsi" w:cstheme="minorHAnsi"/>
          <w:b/>
          <w:sz w:val="22"/>
          <w:szCs w:val="22"/>
        </w:rPr>
        <w:t>Τετάρτη</w:t>
      </w:r>
      <w:r w:rsidRPr="002321E7">
        <w:rPr>
          <w:rFonts w:asciiTheme="minorHAnsi" w:hAnsiTheme="minorHAnsi" w:cstheme="minorHAnsi"/>
          <w:b/>
          <w:sz w:val="22"/>
          <w:szCs w:val="22"/>
        </w:rPr>
        <w:t xml:space="preserve"> και ώρα </w:t>
      </w:r>
      <w:r w:rsidR="0099580B">
        <w:rPr>
          <w:rFonts w:asciiTheme="minorHAnsi" w:hAnsiTheme="minorHAnsi" w:cstheme="minorHAnsi"/>
          <w:b/>
          <w:sz w:val="22"/>
          <w:szCs w:val="22"/>
        </w:rPr>
        <w:t>12</w:t>
      </w:r>
      <w:r w:rsidRPr="002321E7">
        <w:rPr>
          <w:rFonts w:asciiTheme="minorHAnsi" w:hAnsiTheme="minorHAnsi" w:cstheme="minorHAnsi"/>
          <w:b/>
          <w:sz w:val="22"/>
          <w:szCs w:val="22"/>
        </w:rPr>
        <w:t>:</w:t>
      </w:r>
      <w:r w:rsidR="0099580B">
        <w:rPr>
          <w:rFonts w:asciiTheme="minorHAnsi" w:hAnsiTheme="minorHAnsi" w:cstheme="minorHAnsi"/>
          <w:b/>
          <w:sz w:val="22"/>
          <w:szCs w:val="22"/>
        </w:rPr>
        <w:t>00</w:t>
      </w:r>
      <w:r w:rsidRPr="002321E7">
        <w:rPr>
          <w:rFonts w:asciiTheme="minorHAnsi" w:hAnsiTheme="minorHAnsi" w:cstheme="minorHAnsi"/>
          <w:b/>
          <w:sz w:val="22"/>
          <w:szCs w:val="22"/>
        </w:rPr>
        <w:t xml:space="preserve"> ως εξής:</w:t>
      </w:r>
    </w:p>
    <w:p w14:paraId="4B65A823" w14:textId="77777777" w:rsidR="00790583" w:rsidRPr="002321E7" w:rsidRDefault="00790583" w:rsidP="002321E7">
      <w:pPr>
        <w:shd w:val="clear" w:color="auto" w:fill="FFFFFF"/>
        <w:tabs>
          <w:tab w:val="left" w:pos="284"/>
        </w:tabs>
        <w:ind w:right="301"/>
        <w:jc w:val="both"/>
        <w:rPr>
          <w:rFonts w:asciiTheme="minorHAnsi" w:hAnsiTheme="minorHAnsi" w:cstheme="minorHAnsi"/>
          <w:color w:val="3D3D3D"/>
          <w:sz w:val="22"/>
          <w:szCs w:val="22"/>
        </w:rPr>
      </w:pPr>
    </w:p>
    <w:p w14:paraId="15F01997" w14:textId="77777777" w:rsidR="00790583" w:rsidRPr="000E04F2" w:rsidRDefault="00790583" w:rsidP="002321E7">
      <w:pPr>
        <w:shd w:val="clear" w:color="auto" w:fill="FFFFFF"/>
        <w:tabs>
          <w:tab w:val="left" w:pos="284"/>
        </w:tabs>
        <w:ind w:right="301"/>
        <w:jc w:val="both"/>
        <w:rPr>
          <w:rFonts w:asciiTheme="minorHAnsi" w:hAnsiTheme="minorHAnsi" w:cstheme="minorHAnsi"/>
          <w:color w:val="3D3D3D"/>
          <w:sz w:val="22"/>
          <w:szCs w:val="22"/>
        </w:rPr>
      </w:pPr>
      <w:r w:rsidRPr="002321E7">
        <w:rPr>
          <w:rFonts w:asciiTheme="minorHAnsi" w:hAnsiTheme="minorHAnsi" w:cstheme="minorHAnsi"/>
          <w:color w:val="3D3D3D"/>
          <w:sz w:val="22"/>
          <w:szCs w:val="22"/>
        </w:rPr>
        <w:t>Α) αυτοπρόσωπα στο γραφείο</w:t>
      </w:r>
      <w:r w:rsidRPr="000E04F2">
        <w:rPr>
          <w:rFonts w:asciiTheme="minorHAnsi" w:hAnsiTheme="minorHAnsi" w:cstheme="minorHAnsi"/>
          <w:color w:val="3D3D3D"/>
          <w:sz w:val="22"/>
          <w:szCs w:val="22"/>
        </w:rPr>
        <w:t xml:space="preserve"> 209 (Τμήμα Προμηθειών) στην ακόλουθη διεύθυνση:</w:t>
      </w:r>
    </w:p>
    <w:p w14:paraId="37126549" w14:textId="77777777" w:rsidR="00790583" w:rsidRPr="000E04F2" w:rsidRDefault="00790583" w:rsidP="002321E7">
      <w:pPr>
        <w:shd w:val="clear" w:color="auto" w:fill="FFFFFF"/>
        <w:tabs>
          <w:tab w:val="left" w:pos="284"/>
        </w:tabs>
        <w:ind w:right="301"/>
        <w:jc w:val="both"/>
        <w:rPr>
          <w:rFonts w:asciiTheme="minorHAnsi" w:hAnsiTheme="minorHAnsi" w:cstheme="minorHAnsi"/>
          <w:color w:val="3D3D3D"/>
          <w:sz w:val="22"/>
          <w:szCs w:val="22"/>
        </w:rPr>
      </w:pPr>
      <w:r w:rsidRPr="000E04F2">
        <w:rPr>
          <w:rFonts w:asciiTheme="minorHAnsi" w:hAnsiTheme="minorHAnsi" w:cstheme="minorHAnsi"/>
          <w:color w:val="3D3D3D"/>
          <w:sz w:val="22"/>
          <w:szCs w:val="22"/>
        </w:rPr>
        <w:tab/>
        <w:t>Οργανισμός Λιμένος Πειραιώς Α.Ε.</w:t>
      </w:r>
    </w:p>
    <w:p w14:paraId="57C47A89" w14:textId="77777777" w:rsidR="00790583" w:rsidRPr="000E04F2" w:rsidRDefault="00790583" w:rsidP="002321E7">
      <w:pPr>
        <w:shd w:val="clear" w:color="auto" w:fill="FFFFFF"/>
        <w:tabs>
          <w:tab w:val="left" w:pos="284"/>
        </w:tabs>
        <w:ind w:right="301"/>
        <w:jc w:val="both"/>
        <w:rPr>
          <w:rFonts w:asciiTheme="minorHAnsi" w:hAnsiTheme="minorHAnsi" w:cstheme="minorHAnsi"/>
          <w:color w:val="3D3D3D"/>
          <w:sz w:val="22"/>
          <w:szCs w:val="22"/>
        </w:rPr>
      </w:pPr>
      <w:r w:rsidRPr="000E04F2">
        <w:rPr>
          <w:rFonts w:asciiTheme="minorHAnsi" w:hAnsiTheme="minorHAnsi" w:cstheme="minorHAnsi"/>
          <w:color w:val="3D3D3D"/>
          <w:sz w:val="22"/>
          <w:szCs w:val="22"/>
        </w:rPr>
        <w:tab/>
        <w:t>Τμήμα Προμηθειών</w:t>
      </w:r>
      <w:bookmarkStart w:id="2" w:name="_GoBack"/>
      <w:bookmarkEnd w:id="2"/>
    </w:p>
    <w:p w14:paraId="279DAB85" w14:textId="77777777" w:rsidR="00790583" w:rsidRPr="000E04F2" w:rsidRDefault="00790583" w:rsidP="002321E7">
      <w:pPr>
        <w:shd w:val="clear" w:color="auto" w:fill="FFFFFF"/>
        <w:tabs>
          <w:tab w:val="left" w:pos="284"/>
        </w:tabs>
        <w:ind w:right="301"/>
        <w:jc w:val="both"/>
        <w:rPr>
          <w:rFonts w:asciiTheme="minorHAnsi" w:hAnsiTheme="minorHAnsi" w:cstheme="minorHAnsi"/>
          <w:color w:val="3D3D3D"/>
          <w:sz w:val="22"/>
          <w:szCs w:val="22"/>
        </w:rPr>
      </w:pPr>
      <w:r w:rsidRPr="000E04F2">
        <w:rPr>
          <w:rFonts w:asciiTheme="minorHAnsi" w:hAnsiTheme="minorHAnsi" w:cstheme="minorHAnsi"/>
          <w:color w:val="3D3D3D"/>
          <w:sz w:val="22"/>
          <w:szCs w:val="22"/>
        </w:rPr>
        <w:tab/>
        <w:t>Ακτή Μιαούλη 10, 185 38, Πειραιάς</w:t>
      </w:r>
    </w:p>
    <w:p w14:paraId="66C9C74F" w14:textId="77777777" w:rsidR="00790583" w:rsidRPr="000E04F2" w:rsidRDefault="00790583" w:rsidP="002321E7">
      <w:pPr>
        <w:shd w:val="clear" w:color="auto" w:fill="FFFFFF"/>
        <w:tabs>
          <w:tab w:val="left" w:pos="284"/>
        </w:tabs>
        <w:ind w:right="301"/>
        <w:jc w:val="both"/>
        <w:rPr>
          <w:rFonts w:asciiTheme="minorHAnsi" w:hAnsiTheme="minorHAnsi" w:cstheme="minorHAnsi"/>
          <w:color w:val="3D3D3D"/>
          <w:sz w:val="22"/>
          <w:szCs w:val="22"/>
        </w:rPr>
      </w:pPr>
    </w:p>
    <w:p w14:paraId="65F0122A" w14:textId="77777777" w:rsidR="00790583" w:rsidRPr="000E04F2" w:rsidRDefault="00790583" w:rsidP="002321E7">
      <w:pPr>
        <w:shd w:val="clear" w:color="auto" w:fill="FFFFFF"/>
        <w:tabs>
          <w:tab w:val="left" w:pos="284"/>
        </w:tabs>
        <w:ind w:right="301"/>
        <w:jc w:val="both"/>
        <w:rPr>
          <w:rFonts w:asciiTheme="minorHAnsi" w:hAnsiTheme="minorHAnsi" w:cstheme="minorHAnsi"/>
          <w:color w:val="3D3D3D"/>
          <w:sz w:val="22"/>
          <w:szCs w:val="22"/>
        </w:rPr>
      </w:pPr>
      <w:r w:rsidRPr="000E04F2">
        <w:rPr>
          <w:rFonts w:asciiTheme="minorHAnsi" w:hAnsiTheme="minorHAnsi" w:cstheme="minorHAnsi"/>
          <w:color w:val="3D3D3D"/>
          <w:sz w:val="22"/>
          <w:szCs w:val="22"/>
        </w:rPr>
        <w:t xml:space="preserve">Β) ταχυδρομικώς στην παραπάνω διεύθυνση μέχρι την παραπάνω προθεσμία, με την προϋπόθεση ενημέρωσης μέσω email  στο Τμήμα Προμηθειών στη διεύθυνση: </w:t>
      </w:r>
      <w:hyperlink r:id="rId9" w:history="1">
        <w:r w:rsidRPr="000E04F2">
          <w:rPr>
            <w:rStyle w:val="Hyperlink"/>
            <w:rFonts w:asciiTheme="minorHAnsi" w:hAnsiTheme="minorHAnsi" w:cstheme="minorHAnsi"/>
            <w:sz w:val="22"/>
            <w:szCs w:val="22"/>
          </w:rPr>
          <w:t>procurement@olp.gr</w:t>
        </w:r>
      </w:hyperlink>
      <w:r w:rsidRPr="000E04F2">
        <w:rPr>
          <w:rFonts w:asciiTheme="minorHAnsi" w:hAnsiTheme="minorHAnsi" w:cstheme="minorHAnsi"/>
          <w:color w:val="3D3D3D"/>
          <w:sz w:val="22"/>
          <w:szCs w:val="22"/>
        </w:rPr>
        <w:t xml:space="preserve"> για την αποστολή της προσφοράς. </w:t>
      </w:r>
    </w:p>
    <w:p w14:paraId="45F5C7C0" w14:textId="77777777" w:rsidR="00790583" w:rsidRPr="000E04F2" w:rsidRDefault="00790583" w:rsidP="002321E7">
      <w:pPr>
        <w:shd w:val="clear" w:color="auto" w:fill="FFFFFF"/>
        <w:tabs>
          <w:tab w:val="left" w:pos="284"/>
        </w:tabs>
        <w:ind w:right="301"/>
        <w:jc w:val="both"/>
        <w:rPr>
          <w:rFonts w:asciiTheme="minorHAnsi" w:hAnsiTheme="minorHAnsi" w:cstheme="minorHAnsi"/>
          <w:color w:val="3D3D3D"/>
          <w:sz w:val="22"/>
          <w:szCs w:val="22"/>
        </w:rPr>
      </w:pPr>
    </w:p>
    <w:p w14:paraId="00FCD936" w14:textId="093703D3" w:rsidR="00790583" w:rsidRPr="000E04F2" w:rsidRDefault="00790583" w:rsidP="002321E7">
      <w:pPr>
        <w:shd w:val="clear" w:color="auto" w:fill="FFFFFF"/>
        <w:tabs>
          <w:tab w:val="left" w:pos="284"/>
        </w:tabs>
        <w:ind w:right="301"/>
        <w:jc w:val="both"/>
        <w:rPr>
          <w:rFonts w:asciiTheme="minorHAnsi" w:hAnsiTheme="minorHAnsi" w:cstheme="minorHAnsi"/>
          <w:color w:val="3D3D3D"/>
          <w:sz w:val="22"/>
          <w:szCs w:val="22"/>
        </w:rPr>
      </w:pPr>
      <w:r w:rsidRPr="000E04F2">
        <w:rPr>
          <w:rFonts w:asciiTheme="minorHAnsi" w:hAnsiTheme="minorHAnsi" w:cstheme="minorHAnsi"/>
          <w:color w:val="3D3D3D"/>
          <w:sz w:val="22"/>
          <w:szCs w:val="22"/>
        </w:rPr>
        <w:t>Προσφορές που θα κατατεθούν μετά την προθεσμία υποβολής δεν θα γίνονται αποδεκτές.</w:t>
      </w:r>
    </w:p>
    <w:p w14:paraId="1E9A74BF" w14:textId="267D749E" w:rsidR="00790583" w:rsidRPr="000E04F2" w:rsidRDefault="00790583" w:rsidP="002321E7">
      <w:pPr>
        <w:shd w:val="clear" w:color="auto" w:fill="FFFFFF"/>
        <w:tabs>
          <w:tab w:val="left" w:pos="284"/>
        </w:tabs>
        <w:ind w:right="301"/>
        <w:jc w:val="both"/>
        <w:rPr>
          <w:rFonts w:asciiTheme="minorHAnsi" w:hAnsiTheme="minorHAnsi" w:cstheme="minorHAnsi"/>
          <w:color w:val="3D3D3D"/>
          <w:sz w:val="22"/>
          <w:szCs w:val="22"/>
        </w:rPr>
      </w:pPr>
    </w:p>
    <w:p w14:paraId="42DC070E" w14:textId="77777777" w:rsidR="00790583" w:rsidRPr="000E04F2" w:rsidRDefault="00790583" w:rsidP="002321E7">
      <w:pPr>
        <w:shd w:val="clear" w:color="auto" w:fill="FFFFFF"/>
        <w:tabs>
          <w:tab w:val="left" w:pos="284"/>
        </w:tabs>
        <w:ind w:right="301"/>
        <w:jc w:val="both"/>
        <w:rPr>
          <w:rFonts w:asciiTheme="minorHAnsi" w:hAnsiTheme="minorHAnsi" w:cstheme="minorHAnsi"/>
          <w:sz w:val="22"/>
          <w:szCs w:val="22"/>
        </w:rPr>
      </w:pPr>
      <w:r w:rsidRPr="000E04F2">
        <w:rPr>
          <w:rFonts w:asciiTheme="minorHAnsi" w:hAnsiTheme="minorHAnsi" w:cstheme="minorHAnsi"/>
          <w:sz w:val="22"/>
          <w:szCs w:val="22"/>
        </w:rPr>
        <w:t xml:space="preserve">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της προθεσμίας υποβολής προσφορών, μέσω email στο Τμήμα Προμηθειών στη διεύθυνση: </w:t>
      </w:r>
      <w:hyperlink r:id="rId10" w:history="1">
        <w:r w:rsidRPr="000E04F2">
          <w:rPr>
            <w:rStyle w:val="Hyperlink"/>
            <w:rFonts w:asciiTheme="minorHAnsi" w:hAnsiTheme="minorHAnsi" w:cstheme="minorHAnsi"/>
            <w:sz w:val="22"/>
            <w:szCs w:val="22"/>
          </w:rPr>
          <w:t>procurement@olp.gr</w:t>
        </w:r>
      </w:hyperlink>
      <w:r w:rsidRPr="000E04F2">
        <w:rPr>
          <w:rFonts w:asciiTheme="minorHAnsi" w:hAnsiTheme="minorHAnsi" w:cstheme="minorHAnsi"/>
          <w:sz w:val="22"/>
          <w:szCs w:val="22"/>
        </w:rPr>
        <w:t>.</w:t>
      </w:r>
    </w:p>
    <w:p w14:paraId="35EF91D6" w14:textId="77777777" w:rsidR="00790583" w:rsidRPr="000E04F2" w:rsidRDefault="00790583" w:rsidP="002321E7">
      <w:pPr>
        <w:shd w:val="clear" w:color="auto" w:fill="FFFFFF"/>
        <w:tabs>
          <w:tab w:val="left" w:pos="284"/>
        </w:tabs>
        <w:ind w:right="301"/>
        <w:jc w:val="both"/>
        <w:rPr>
          <w:rFonts w:asciiTheme="minorHAnsi" w:hAnsiTheme="minorHAnsi" w:cstheme="minorHAnsi"/>
          <w:color w:val="3D3D3D"/>
          <w:sz w:val="22"/>
          <w:szCs w:val="22"/>
        </w:rPr>
      </w:pPr>
    </w:p>
    <w:p w14:paraId="73FCCFAD" w14:textId="5EBACA66" w:rsidR="00773CA2" w:rsidRPr="00555B52" w:rsidRDefault="00790583" w:rsidP="002321E7">
      <w:pPr>
        <w:pStyle w:val="Heading1"/>
        <w:jc w:val="both"/>
        <w:rPr>
          <w:rFonts w:asciiTheme="minorHAnsi" w:hAnsiTheme="minorHAnsi" w:cstheme="minorHAnsi"/>
          <w:color w:val="000000" w:themeColor="text1"/>
          <w:sz w:val="22"/>
          <w:szCs w:val="22"/>
          <w:lang w:val="el-GR"/>
        </w:rPr>
      </w:pPr>
      <w:bookmarkStart w:id="3" w:name="_Toc159943313"/>
      <w:r w:rsidRPr="000E04F2">
        <w:rPr>
          <w:rFonts w:asciiTheme="minorHAnsi" w:hAnsiTheme="minorHAnsi" w:cstheme="minorHAnsi"/>
          <w:b/>
          <w:color w:val="auto"/>
          <w:sz w:val="22"/>
          <w:szCs w:val="22"/>
          <w:lang w:val="el-GR"/>
        </w:rPr>
        <w:t>1.2. ΦΑΚΕΛΟΣ ΠΡΟΣΦΟΡΑΣ</w:t>
      </w:r>
      <w:bookmarkEnd w:id="3"/>
    </w:p>
    <w:p w14:paraId="44B81676" w14:textId="3EF3A6B0" w:rsidR="00773CA2" w:rsidRPr="000E04F2" w:rsidRDefault="00773CA2" w:rsidP="002321E7">
      <w:pPr>
        <w:pStyle w:val="BodyTextIndent"/>
        <w:tabs>
          <w:tab w:val="left" w:pos="1134"/>
        </w:tabs>
        <w:spacing w:after="0"/>
        <w:ind w:left="0"/>
        <w:jc w:val="both"/>
        <w:rPr>
          <w:rFonts w:asciiTheme="minorHAnsi" w:hAnsiTheme="minorHAnsi" w:cstheme="minorHAnsi"/>
          <w:b/>
          <w:color w:val="000000" w:themeColor="text1"/>
          <w:sz w:val="22"/>
          <w:szCs w:val="22"/>
        </w:rPr>
      </w:pPr>
    </w:p>
    <w:p w14:paraId="65427505" w14:textId="77777777" w:rsidR="006632E6" w:rsidRPr="000E04F2" w:rsidRDefault="00773CA2" w:rsidP="002321E7">
      <w:pPr>
        <w:widowControl w:val="0"/>
        <w:jc w:val="both"/>
        <w:rPr>
          <w:rFonts w:asciiTheme="minorHAnsi" w:hAnsiTheme="minorHAnsi" w:cstheme="minorHAnsi"/>
          <w:color w:val="000000" w:themeColor="text1"/>
          <w:sz w:val="22"/>
          <w:szCs w:val="22"/>
          <w:lang w:eastAsia="en-US"/>
        </w:rPr>
      </w:pPr>
      <w:r w:rsidRPr="000E04F2">
        <w:rPr>
          <w:rFonts w:asciiTheme="minorHAnsi" w:hAnsiTheme="minorHAnsi" w:cstheme="minorHAnsi"/>
          <w:color w:val="000000" w:themeColor="text1"/>
          <w:sz w:val="22"/>
          <w:szCs w:val="22"/>
        </w:rPr>
        <w:t xml:space="preserve">Οι </w:t>
      </w:r>
      <w:r w:rsidR="00022CBD" w:rsidRPr="000E04F2">
        <w:rPr>
          <w:rFonts w:asciiTheme="minorHAnsi" w:hAnsiTheme="minorHAnsi" w:cstheme="minorHAnsi"/>
          <w:color w:val="000000" w:themeColor="text1"/>
          <w:sz w:val="22"/>
          <w:szCs w:val="22"/>
        </w:rPr>
        <w:t xml:space="preserve"> </w:t>
      </w:r>
      <w:r w:rsidR="006632E6" w:rsidRPr="000E04F2">
        <w:rPr>
          <w:rFonts w:asciiTheme="minorHAnsi" w:hAnsiTheme="minorHAnsi" w:cstheme="minorHAnsi"/>
          <w:color w:val="000000" w:themeColor="text1"/>
          <w:sz w:val="22"/>
          <w:szCs w:val="22"/>
          <w:lang w:eastAsia="en-US"/>
        </w:rPr>
        <w:t>προσφορές υποβάλλονται μέσα σε ενιαίο φάκελο σφραγισμένο, στον οποίο θα αναγράφονται ευκρινώς οι παρακάτω ενδείξεις:</w:t>
      </w:r>
    </w:p>
    <w:p w14:paraId="41903DF2" w14:textId="77777777" w:rsidR="006632E6" w:rsidRPr="000E04F2" w:rsidRDefault="006632E6" w:rsidP="002321E7">
      <w:pPr>
        <w:widowControl w:val="0"/>
        <w:tabs>
          <w:tab w:val="left" w:pos="1134"/>
        </w:tabs>
        <w:jc w:val="both"/>
        <w:rPr>
          <w:rFonts w:asciiTheme="minorHAnsi" w:hAnsiTheme="minorHAnsi" w:cstheme="minorHAnsi"/>
          <w:color w:val="000000" w:themeColor="text1"/>
          <w:sz w:val="22"/>
          <w:szCs w:val="22"/>
          <w:lang w:eastAsia="en-US"/>
        </w:rPr>
      </w:pPr>
    </w:p>
    <w:p w14:paraId="55A553CA" w14:textId="4D0FE597" w:rsidR="006632E6" w:rsidRPr="006C5A5D" w:rsidRDefault="006632E6" w:rsidP="002321E7">
      <w:pPr>
        <w:widowControl w:val="0"/>
        <w:tabs>
          <w:tab w:val="left" w:pos="0"/>
        </w:tabs>
        <w:jc w:val="both"/>
        <w:rPr>
          <w:rFonts w:asciiTheme="minorHAnsi" w:hAnsiTheme="minorHAnsi" w:cstheme="minorHAnsi"/>
          <w:color w:val="000000" w:themeColor="text1"/>
          <w:sz w:val="22"/>
          <w:szCs w:val="22"/>
          <w:lang w:val="en-US" w:eastAsia="en-US"/>
        </w:rPr>
      </w:pPr>
      <w:r w:rsidRPr="000E04F2">
        <w:rPr>
          <w:rFonts w:asciiTheme="minorHAnsi" w:hAnsiTheme="minorHAnsi" w:cstheme="minorHAnsi"/>
          <w:color w:val="000000" w:themeColor="text1"/>
          <w:sz w:val="22"/>
          <w:szCs w:val="22"/>
          <w:lang w:eastAsia="en-US"/>
        </w:rPr>
        <w:t>-  Η λέξη ΠΡΟΣΦΟΡΑ με κεφαλαία γράμματα.</w:t>
      </w:r>
    </w:p>
    <w:p w14:paraId="428C5548" w14:textId="05192F0F" w:rsidR="006632E6" w:rsidRPr="000E04F2" w:rsidRDefault="006632E6" w:rsidP="002321E7">
      <w:pPr>
        <w:widowControl w:val="0"/>
        <w:tabs>
          <w:tab w:val="left" w:pos="0"/>
        </w:tabs>
        <w:jc w:val="both"/>
        <w:rPr>
          <w:rFonts w:asciiTheme="minorHAnsi" w:hAnsiTheme="minorHAnsi" w:cstheme="minorHAnsi"/>
          <w:color w:val="000000" w:themeColor="text1"/>
          <w:sz w:val="22"/>
          <w:szCs w:val="22"/>
          <w:lang w:eastAsia="en-US"/>
        </w:rPr>
      </w:pPr>
      <w:r w:rsidRPr="000E04F2">
        <w:rPr>
          <w:rFonts w:asciiTheme="minorHAnsi" w:hAnsiTheme="minorHAnsi" w:cstheme="minorHAnsi"/>
          <w:color w:val="000000" w:themeColor="text1"/>
          <w:sz w:val="22"/>
          <w:szCs w:val="22"/>
          <w:lang w:eastAsia="en-US"/>
        </w:rPr>
        <w:t xml:space="preserve">-  Το αντικείμενο </w:t>
      </w:r>
      <w:r w:rsidR="00872F1D" w:rsidRPr="000E04F2">
        <w:rPr>
          <w:rFonts w:asciiTheme="minorHAnsi" w:hAnsiTheme="minorHAnsi" w:cstheme="minorHAnsi"/>
          <w:color w:val="000000" w:themeColor="text1"/>
          <w:sz w:val="22"/>
          <w:szCs w:val="22"/>
          <w:lang w:eastAsia="en-US"/>
        </w:rPr>
        <w:t xml:space="preserve">της πρόσκλησης </w:t>
      </w:r>
      <w:r w:rsidR="000E5FE8" w:rsidRPr="000E04F2">
        <w:rPr>
          <w:rFonts w:asciiTheme="minorHAnsi" w:hAnsiTheme="minorHAnsi" w:cstheme="minorHAnsi"/>
          <w:color w:val="000000" w:themeColor="text1"/>
          <w:sz w:val="22"/>
          <w:szCs w:val="22"/>
          <w:lang w:eastAsia="en-US"/>
        </w:rPr>
        <w:t xml:space="preserve">υποβολής προσφορών του </w:t>
      </w:r>
      <w:r w:rsidRPr="000E04F2">
        <w:rPr>
          <w:rFonts w:asciiTheme="minorHAnsi" w:hAnsiTheme="minorHAnsi" w:cstheme="minorHAnsi"/>
          <w:color w:val="000000" w:themeColor="text1"/>
          <w:sz w:val="22"/>
          <w:szCs w:val="22"/>
          <w:lang w:eastAsia="en-US"/>
        </w:rPr>
        <w:t xml:space="preserve">διαγωνισμού </w:t>
      </w:r>
    </w:p>
    <w:p w14:paraId="1CB09063" w14:textId="52B52E7A" w:rsidR="006632E6" w:rsidRPr="000E04F2" w:rsidRDefault="006632E6" w:rsidP="002321E7">
      <w:pPr>
        <w:widowControl w:val="0"/>
        <w:tabs>
          <w:tab w:val="left" w:pos="0"/>
        </w:tabs>
        <w:jc w:val="both"/>
        <w:rPr>
          <w:rFonts w:asciiTheme="minorHAnsi" w:hAnsiTheme="minorHAnsi" w:cstheme="minorHAnsi"/>
          <w:color w:val="000000" w:themeColor="text1"/>
          <w:sz w:val="22"/>
          <w:szCs w:val="22"/>
          <w:lang w:eastAsia="en-US"/>
        </w:rPr>
      </w:pPr>
      <w:r w:rsidRPr="000E04F2">
        <w:rPr>
          <w:rFonts w:asciiTheme="minorHAnsi" w:hAnsiTheme="minorHAnsi" w:cstheme="minorHAnsi"/>
          <w:color w:val="000000" w:themeColor="text1"/>
          <w:sz w:val="22"/>
          <w:szCs w:val="22"/>
          <w:lang w:eastAsia="en-US"/>
        </w:rPr>
        <w:t>-  Τα στοιχεία του Συμμετέχοντος.</w:t>
      </w:r>
    </w:p>
    <w:p w14:paraId="3C9FE8A7" w14:textId="77777777" w:rsidR="006632E6" w:rsidRPr="000E04F2" w:rsidRDefault="006632E6" w:rsidP="002321E7">
      <w:pPr>
        <w:autoSpaceDE w:val="0"/>
        <w:autoSpaceDN w:val="0"/>
        <w:adjustRightInd w:val="0"/>
        <w:ind w:left="567"/>
        <w:jc w:val="both"/>
        <w:rPr>
          <w:rFonts w:asciiTheme="minorHAnsi" w:hAnsiTheme="minorHAnsi" w:cstheme="minorHAnsi"/>
          <w:color w:val="000000" w:themeColor="text1"/>
          <w:sz w:val="22"/>
          <w:szCs w:val="22"/>
          <w:lang w:eastAsia="en-GB"/>
        </w:rPr>
      </w:pPr>
    </w:p>
    <w:p w14:paraId="5DAD1B78" w14:textId="77777777" w:rsidR="006632E6" w:rsidRPr="000E04F2" w:rsidRDefault="006632E6" w:rsidP="002321E7">
      <w:pPr>
        <w:autoSpaceDE w:val="0"/>
        <w:autoSpaceDN w:val="0"/>
        <w:adjustRightInd w:val="0"/>
        <w:jc w:val="both"/>
        <w:rPr>
          <w:rFonts w:asciiTheme="minorHAnsi" w:hAnsiTheme="minorHAnsi" w:cstheme="minorHAnsi"/>
          <w:color w:val="000000" w:themeColor="text1"/>
          <w:sz w:val="22"/>
          <w:szCs w:val="22"/>
          <w:lang w:eastAsia="en-GB"/>
        </w:rPr>
      </w:pPr>
      <w:r w:rsidRPr="000E04F2">
        <w:rPr>
          <w:rFonts w:asciiTheme="minorHAnsi" w:hAnsiTheme="minorHAnsi" w:cstheme="minorHAnsi"/>
          <w:color w:val="000000" w:themeColor="text1"/>
          <w:sz w:val="22"/>
          <w:szCs w:val="22"/>
          <w:lang w:eastAsia="en-GB"/>
        </w:rPr>
        <w:t xml:space="preserve">Μέσα στον ενιαίο φάκελο της προσφοράς τοποθετούνται τρεις (3) επιμέρους ανεξάρτητοι σφραγισμένοι φάκελοι με την ένδειξη: </w:t>
      </w:r>
    </w:p>
    <w:p w14:paraId="5503AB66" w14:textId="77777777" w:rsidR="006632E6" w:rsidRPr="000E04F2" w:rsidRDefault="006632E6" w:rsidP="002321E7">
      <w:pPr>
        <w:autoSpaceDE w:val="0"/>
        <w:autoSpaceDN w:val="0"/>
        <w:adjustRightInd w:val="0"/>
        <w:ind w:left="567"/>
        <w:jc w:val="both"/>
        <w:rPr>
          <w:rFonts w:asciiTheme="minorHAnsi" w:hAnsiTheme="minorHAnsi" w:cstheme="minorHAnsi"/>
          <w:color w:val="000000" w:themeColor="text1"/>
          <w:sz w:val="22"/>
          <w:szCs w:val="22"/>
          <w:lang w:eastAsia="en-GB"/>
        </w:rPr>
      </w:pPr>
    </w:p>
    <w:p w14:paraId="08D35BF9" w14:textId="09636663" w:rsidR="006632E6" w:rsidRPr="000E04F2" w:rsidRDefault="00ED2C44" w:rsidP="002321E7">
      <w:pPr>
        <w:numPr>
          <w:ilvl w:val="0"/>
          <w:numId w:val="5"/>
        </w:numPr>
        <w:tabs>
          <w:tab w:val="left" w:pos="284"/>
          <w:tab w:val="left" w:pos="1134"/>
        </w:tabs>
        <w:autoSpaceDE w:val="0"/>
        <w:autoSpaceDN w:val="0"/>
        <w:adjustRightInd w:val="0"/>
        <w:spacing w:line="280" w:lineRule="atLeast"/>
        <w:ind w:left="0" w:firstLine="0"/>
        <w:jc w:val="both"/>
        <w:rPr>
          <w:rFonts w:asciiTheme="minorHAnsi" w:hAnsiTheme="minorHAnsi" w:cstheme="minorHAnsi"/>
          <w:color w:val="000000" w:themeColor="text1"/>
          <w:sz w:val="22"/>
          <w:szCs w:val="22"/>
          <w:lang w:eastAsia="en-GB"/>
        </w:rPr>
      </w:pPr>
      <w:r w:rsidRPr="000E04F2">
        <w:rPr>
          <w:rFonts w:asciiTheme="minorHAnsi" w:hAnsiTheme="minorHAnsi" w:cstheme="minorHAnsi"/>
          <w:color w:val="000000" w:themeColor="text1"/>
          <w:sz w:val="22"/>
          <w:szCs w:val="22"/>
          <w:lang w:eastAsia="en-GB"/>
        </w:rPr>
        <w:t xml:space="preserve">Α΄ </w:t>
      </w:r>
      <w:proofErr w:type="spellStart"/>
      <w:r w:rsidRPr="000E04F2">
        <w:rPr>
          <w:rFonts w:asciiTheme="minorHAnsi" w:hAnsiTheme="minorHAnsi" w:cstheme="minorHAnsi"/>
          <w:color w:val="000000" w:themeColor="text1"/>
          <w:sz w:val="22"/>
          <w:szCs w:val="22"/>
          <w:lang w:eastAsia="en-GB"/>
        </w:rPr>
        <w:t>υποφάκελος</w:t>
      </w:r>
      <w:proofErr w:type="spellEnd"/>
      <w:r w:rsidR="00730BA2" w:rsidRPr="000E04F2">
        <w:rPr>
          <w:rFonts w:asciiTheme="minorHAnsi" w:hAnsiTheme="minorHAnsi" w:cstheme="minorHAnsi"/>
          <w:color w:val="000000" w:themeColor="text1"/>
          <w:sz w:val="22"/>
          <w:szCs w:val="22"/>
          <w:lang w:eastAsia="en-GB"/>
        </w:rPr>
        <w:t xml:space="preserve">: </w:t>
      </w:r>
      <w:r w:rsidR="00730BA2" w:rsidRPr="000E04F2">
        <w:rPr>
          <w:rFonts w:asciiTheme="minorHAnsi" w:hAnsiTheme="minorHAnsi" w:cstheme="minorHAnsi"/>
          <w:color w:val="000000" w:themeColor="text1"/>
          <w:sz w:val="22"/>
          <w:szCs w:val="22"/>
          <w:lang w:eastAsia="en-GB"/>
        </w:rPr>
        <w:tab/>
      </w:r>
      <w:r w:rsidR="006632E6" w:rsidRPr="000E04F2">
        <w:rPr>
          <w:rFonts w:asciiTheme="minorHAnsi" w:hAnsiTheme="minorHAnsi" w:cstheme="minorHAnsi"/>
          <w:color w:val="000000" w:themeColor="text1"/>
          <w:sz w:val="22"/>
          <w:szCs w:val="22"/>
          <w:lang w:eastAsia="en-GB"/>
        </w:rPr>
        <w:t>ΔΙΚΑΙΟΛΟΓΗΤΙΚΑ ΣΥΜΜΕΤΟΧΗΣ,</w:t>
      </w:r>
    </w:p>
    <w:p w14:paraId="2F7C12DC" w14:textId="5B92766F" w:rsidR="006632E6" w:rsidRPr="000E04F2" w:rsidRDefault="006632E6" w:rsidP="002321E7">
      <w:pPr>
        <w:numPr>
          <w:ilvl w:val="0"/>
          <w:numId w:val="5"/>
        </w:numPr>
        <w:tabs>
          <w:tab w:val="left" w:pos="284"/>
          <w:tab w:val="left" w:pos="1134"/>
        </w:tabs>
        <w:autoSpaceDE w:val="0"/>
        <w:autoSpaceDN w:val="0"/>
        <w:adjustRightInd w:val="0"/>
        <w:spacing w:line="280" w:lineRule="atLeast"/>
        <w:ind w:left="0" w:firstLine="0"/>
        <w:jc w:val="both"/>
        <w:rPr>
          <w:rFonts w:asciiTheme="minorHAnsi" w:hAnsiTheme="minorHAnsi" w:cstheme="minorHAnsi"/>
          <w:color w:val="000000" w:themeColor="text1"/>
          <w:sz w:val="22"/>
          <w:szCs w:val="22"/>
          <w:lang w:eastAsia="en-GB"/>
        </w:rPr>
      </w:pPr>
      <w:r w:rsidRPr="000E04F2">
        <w:rPr>
          <w:rFonts w:asciiTheme="minorHAnsi" w:hAnsiTheme="minorHAnsi" w:cstheme="minorHAnsi"/>
          <w:color w:val="000000" w:themeColor="text1"/>
          <w:sz w:val="22"/>
          <w:szCs w:val="22"/>
          <w:lang w:eastAsia="en-GB"/>
        </w:rPr>
        <w:t xml:space="preserve">Β΄ </w:t>
      </w:r>
      <w:proofErr w:type="spellStart"/>
      <w:r w:rsidR="008F4C18" w:rsidRPr="000E04F2">
        <w:rPr>
          <w:rFonts w:asciiTheme="minorHAnsi" w:hAnsiTheme="minorHAnsi" w:cstheme="minorHAnsi"/>
          <w:color w:val="000000" w:themeColor="text1"/>
          <w:sz w:val="22"/>
          <w:szCs w:val="22"/>
          <w:lang w:eastAsia="en-GB"/>
        </w:rPr>
        <w:t>υ</w:t>
      </w:r>
      <w:r w:rsidRPr="000E04F2">
        <w:rPr>
          <w:rFonts w:asciiTheme="minorHAnsi" w:hAnsiTheme="minorHAnsi" w:cstheme="minorHAnsi"/>
          <w:color w:val="000000" w:themeColor="text1"/>
          <w:sz w:val="22"/>
          <w:szCs w:val="22"/>
          <w:lang w:eastAsia="en-GB"/>
        </w:rPr>
        <w:t>ποφάκελος</w:t>
      </w:r>
      <w:proofErr w:type="spellEnd"/>
      <w:r w:rsidR="00730BA2" w:rsidRPr="000E04F2">
        <w:rPr>
          <w:rFonts w:asciiTheme="minorHAnsi" w:hAnsiTheme="minorHAnsi" w:cstheme="minorHAnsi"/>
          <w:color w:val="000000" w:themeColor="text1"/>
          <w:sz w:val="22"/>
          <w:szCs w:val="22"/>
          <w:lang w:eastAsia="en-GB"/>
        </w:rPr>
        <w:t>:</w:t>
      </w:r>
      <w:r w:rsidR="00730BA2" w:rsidRPr="000E04F2">
        <w:rPr>
          <w:rFonts w:asciiTheme="minorHAnsi" w:hAnsiTheme="minorHAnsi" w:cstheme="minorHAnsi"/>
          <w:color w:val="000000" w:themeColor="text1"/>
          <w:sz w:val="22"/>
          <w:szCs w:val="22"/>
          <w:lang w:eastAsia="en-GB"/>
        </w:rPr>
        <w:tab/>
      </w:r>
      <w:r w:rsidR="00D749BA" w:rsidRPr="000E04F2">
        <w:rPr>
          <w:rFonts w:asciiTheme="minorHAnsi" w:hAnsiTheme="minorHAnsi" w:cstheme="minorHAnsi"/>
          <w:color w:val="000000" w:themeColor="text1"/>
          <w:sz w:val="22"/>
          <w:szCs w:val="22"/>
          <w:lang w:eastAsia="en-GB"/>
        </w:rPr>
        <w:t xml:space="preserve">ΤΕΧΝΙΚΗ ΠΡΟΣΦΟΡΑ </w:t>
      </w:r>
      <w:r w:rsidR="00367A8D" w:rsidRPr="000E04F2">
        <w:rPr>
          <w:rFonts w:asciiTheme="minorHAnsi" w:hAnsiTheme="minorHAnsi" w:cstheme="minorHAnsi"/>
          <w:color w:val="000000" w:themeColor="text1"/>
          <w:sz w:val="22"/>
          <w:szCs w:val="22"/>
          <w:lang w:eastAsia="en-GB"/>
        </w:rPr>
        <w:t xml:space="preserve"> </w:t>
      </w:r>
    </w:p>
    <w:p w14:paraId="45EC4CA0" w14:textId="48D91654" w:rsidR="006632E6" w:rsidRPr="000E04F2" w:rsidRDefault="006632E6" w:rsidP="002321E7">
      <w:pPr>
        <w:numPr>
          <w:ilvl w:val="0"/>
          <w:numId w:val="5"/>
        </w:numPr>
        <w:tabs>
          <w:tab w:val="left" w:pos="284"/>
          <w:tab w:val="left" w:pos="1134"/>
        </w:tabs>
        <w:autoSpaceDE w:val="0"/>
        <w:autoSpaceDN w:val="0"/>
        <w:adjustRightInd w:val="0"/>
        <w:spacing w:line="280" w:lineRule="atLeast"/>
        <w:ind w:left="0" w:firstLine="0"/>
        <w:jc w:val="both"/>
        <w:rPr>
          <w:rFonts w:asciiTheme="minorHAnsi" w:hAnsiTheme="minorHAnsi" w:cstheme="minorHAnsi"/>
          <w:color w:val="000000" w:themeColor="text1"/>
          <w:sz w:val="22"/>
          <w:szCs w:val="22"/>
          <w:lang w:eastAsia="en-GB"/>
        </w:rPr>
      </w:pPr>
      <w:r w:rsidRPr="000E04F2">
        <w:rPr>
          <w:rFonts w:asciiTheme="minorHAnsi" w:hAnsiTheme="minorHAnsi" w:cstheme="minorHAnsi"/>
          <w:color w:val="000000" w:themeColor="text1"/>
          <w:sz w:val="22"/>
          <w:szCs w:val="22"/>
          <w:lang w:eastAsia="en-GB"/>
        </w:rPr>
        <w:t xml:space="preserve">Γ’ </w:t>
      </w:r>
      <w:proofErr w:type="spellStart"/>
      <w:r w:rsidRPr="000E04F2">
        <w:rPr>
          <w:rFonts w:asciiTheme="minorHAnsi" w:hAnsiTheme="minorHAnsi" w:cstheme="minorHAnsi"/>
          <w:color w:val="000000" w:themeColor="text1"/>
          <w:sz w:val="22"/>
          <w:szCs w:val="22"/>
          <w:lang w:eastAsia="en-GB"/>
        </w:rPr>
        <w:t>υποφάκελος</w:t>
      </w:r>
      <w:proofErr w:type="spellEnd"/>
      <w:r w:rsidR="00730BA2" w:rsidRPr="000E04F2">
        <w:rPr>
          <w:rFonts w:asciiTheme="minorHAnsi" w:hAnsiTheme="minorHAnsi" w:cstheme="minorHAnsi"/>
          <w:color w:val="000000" w:themeColor="text1"/>
          <w:sz w:val="22"/>
          <w:szCs w:val="22"/>
          <w:lang w:eastAsia="en-GB"/>
        </w:rPr>
        <w:t>:</w:t>
      </w:r>
      <w:r w:rsidRPr="000E04F2">
        <w:rPr>
          <w:rFonts w:asciiTheme="minorHAnsi" w:hAnsiTheme="minorHAnsi" w:cstheme="minorHAnsi"/>
          <w:color w:val="000000" w:themeColor="text1"/>
          <w:sz w:val="22"/>
          <w:szCs w:val="22"/>
          <w:lang w:eastAsia="en-GB"/>
        </w:rPr>
        <w:tab/>
        <w:t>ΟΙΚΟΝΟΜΙΚΗ ΠΡΟΣΦΟΡΑ.</w:t>
      </w:r>
    </w:p>
    <w:p w14:paraId="4B3A5FF8" w14:textId="19808390" w:rsidR="00CA3F4D" w:rsidRPr="000E04F2" w:rsidRDefault="00CA3F4D" w:rsidP="002321E7">
      <w:pPr>
        <w:tabs>
          <w:tab w:val="left" w:pos="284"/>
          <w:tab w:val="left" w:pos="1134"/>
        </w:tabs>
        <w:autoSpaceDE w:val="0"/>
        <w:autoSpaceDN w:val="0"/>
        <w:adjustRightInd w:val="0"/>
        <w:spacing w:line="280" w:lineRule="atLeast"/>
        <w:jc w:val="both"/>
        <w:rPr>
          <w:rFonts w:asciiTheme="minorHAnsi" w:hAnsiTheme="minorHAnsi" w:cstheme="minorHAnsi"/>
          <w:color w:val="000000" w:themeColor="text1"/>
          <w:sz w:val="22"/>
          <w:szCs w:val="22"/>
          <w:lang w:eastAsia="en-GB"/>
        </w:rPr>
      </w:pPr>
    </w:p>
    <w:p w14:paraId="67F968E6" w14:textId="77777777" w:rsidR="00CA3F4D" w:rsidRPr="000E04F2" w:rsidRDefault="00CA3F4D" w:rsidP="002321E7">
      <w:pPr>
        <w:pStyle w:val="Heading1"/>
        <w:spacing w:after="240"/>
        <w:jc w:val="both"/>
        <w:rPr>
          <w:rFonts w:asciiTheme="minorHAnsi" w:hAnsiTheme="minorHAnsi" w:cstheme="minorHAnsi"/>
          <w:b/>
          <w:color w:val="auto"/>
          <w:sz w:val="22"/>
          <w:szCs w:val="22"/>
          <w:lang w:val="el-GR"/>
        </w:rPr>
      </w:pPr>
      <w:bookmarkStart w:id="4" w:name="_Toc159943314"/>
      <w:r w:rsidRPr="000E04F2">
        <w:rPr>
          <w:rFonts w:asciiTheme="minorHAnsi" w:hAnsiTheme="minorHAnsi" w:cstheme="minorHAnsi"/>
          <w:b/>
          <w:color w:val="auto"/>
          <w:sz w:val="22"/>
          <w:szCs w:val="22"/>
          <w:lang w:val="el-GR"/>
        </w:rPr>
        <w:lastRenderedPageBreak/>
        <w:t xml:space="preserve">1.2.1  Ο Α  </w:t>
      </w:r>
      <w:proofErr w:type="spellStart"/>
      <w:r w:rsidRPr="000E04F2">
        <w:rPr>
          <w:rFonts w:asciiTheme="minorHAnsi" w:hAnsiTheme="minorHAnsi" w:cstheme="minorHAnsi"/>
          <w:b/>
          <w:color w:val="auto"/>
          <w:sz w:val="22"/>
          <w:szCs w:val="22"/>
          <w:lang w:val="el-GR"/>
        </w:rPr>
        <w:t>Υποφάκελος</w:t>
      </w:r>
      <w:proofErr w:type="spellEnd"/>
      <w:r w:rsidRPr="000E04F2">
        <w:rPr>
          <w:rFonts w:asciiTheme="minorHAnsi" w:hAnsiTheme="minorHAnsi" w:cstheme="minorHAnsi"/>
          <w:b/>
          <w:color w:val="auto"/>
          <w:sz w:val="22"/>
          <w:szCs w:val="22"/>
          <w:lang w:val="el-GR"/>
        </w:rPr>
        <w:t xml:space="preserve"> με την ένδειξη ΔΙΚΑΙΟΛΟΓΗΤΙΚΑ ΣΥΜΜΕΤΟΧΗΣ πρέπει να περιέχει τα εξής (ΕΠΙ ΠΟΙΝΗ ΑΠΟΚΛΕΙΣΜΟΥ):</w:t>
      </w:r>
      <w:bookmarkEnd w:id="4"/>
    </w:p>
    <w:p w14:paraId="663A3BDC" w14:textId="6338CF24" w:rsidR="00CA3F4D" w:rsidRPr="000E04F2" w:rsidRDefault="00CA3F4D" w:rsidP="002321E7">
      <w:pPr>
        <w:pStyle w:val="ListParagraph"/>
        <w:numPr>
          <w:ilvl w:val="0"/>
          <w:numId w:val="40"/>
        </w:numPr>
        <w:shd w:val="clear" w:color="auto" w:fill="FFFFFF"/>
        <w:tabs>
          <w:tab w:val="left" w:pos="284"/>
        </w:tabs>
        <w:ind w:right="301"/>
        <w:contextualSpacing w:val="0"/>
        <w:jc w:val="both"/>
        <w:rPr>
          <w:rFonts w:asciiTheme="minorHAnsi" w:hAnsiTheme="minorHAnsi" w:cstheme="minorHAnsi"/>
          <w:sz w:val="22"/>
          <w:szCs w:val="22"/>
        </w:rPr>
      </w:pPr>
      <w:r w:rsidRPr="000E04F2">
        <w:rPr>
          <w:rFonts w:asciiTheme="minorHAnsi" w:hAnsiTheme="minorHAnsi" w:cstheme="minorHAnsi"/>
          <w:sz w:val="22"/>
          <w:szCs w:val="22"/>
        </w:rPr>
        <w:t xml:space="preserve">Πιστοποιητικό του οικείου Επιμελητηρίου/ΓΕΜMΗ, που θα είναι σε ισχύ κατά την ημερομηνία  διενέργειας του διαγωνισμού. </w:t>
      </w:r>
    </w:p>
    <w:p w14:paraId="4AABBA87" w14:textId="01499B0D" w:rsidR="00E95D0A" w:rsidRPr="000E04F2" w:rsidRDefault="00E95D0A" w:rsidP="002321E7">
      <w:pPr>
        <w:pStyle w:val="ListParagraph"/>
        <w:numPr>
          <w:ilvl w:val="0"/>
          <w:numId w:val="40"/>
        </w:numPr>
        <w:shd w:val="clear" w:color="auto" w:fill="FFFFFF"/>
        <w:tabs>
          <w:tab w:val="left" w:pos="284"/>
        </w:tabs>
        <w:spacing w:before="240" w:after="240"/>
        <w:ind w:right="301"/>
        <w:contextualSpacing w:val="0"/>
        <w:jc w:val="both"/>
        <w:rPr>
          <w:rFonts w:asciiTheme="minorHAnsi" w:hAnsiTheme="minorHAnsi" w:cstheme="minorHAnsi"/>
          <w:bCs/>
          <w:sz w:val="22"/>
          <w:szCs w:val="22"/>
        </w:rPr>
      </w:pPr>
      <w:r w:rsidRPr="000E04F2">
        <w:rPr>
          <w:rFonts w:asciiTheme="minorHAnsi" w:hAnsiTheme="minorHAnsi" w:cstheme="minorHAnsi"/>
          <w:bCs/>
          <w:sz w:val="22"/>
          <w:szCs w:val="22"/>
        </w:rPr>
        <w:t>Καταστατικό .</w:t>
      </w:r>
      <w:r w:rsidRPr="000E04F2">
        <w:rPr>
          <w:rFonts w:asciiTheme="minorHAnsi" w:hAnsiTheme="minorHAnsi" w:cstheme="minorHAnsi"/>
          <w:sz w:val="22"/>
          <w:szCs w:val="22"/>
        </w:rPr>
        <w:t xml:space="preserve">του οικονομικού φορέα με τις ισχύουσες τροποποιήσεις που να προκύπτει ότι </w:t>
      </w:r>
      <w:r w:rsidRPr="000E04F2">
        <w:rPr>
          <w:rFonts w:asciiTheme="minorHAnsi" w:hAnsiTheme="minorHAnsi" w:cstheme="minorHAnsi"/>
          <w:bCs/>
          <w:sz w:val="22"/>
          <w:szCs w:val="22"/>
        </w:rPr>
        <w:t>δραστηριοποιείται στο αντικείμενο της παρούσας πρόσκλησης και μεταξύ των υπηρεσιών που παρέχει  συμπεριλαμβάνονται και οι υπηρεσίες όπως αυτές περιγράφονται στην παρούσα πρόσκληση.</w:t>
      </w:r>
    </w:p>
    <w:p w14:paraId="156F925D" w14:textId="77777777" w:rsidR="00E95D0A" w:rsidRPr="000E04F2" w:rsidRDefault="00E95D0A" w:rsidP="002321E7">
      <w:pPr>
        <w:pStyle w:val="ListParagraph"/>
        <w:shd w:val="clear" w:color="auto" w:fill="FFFFFF"/>
        <w:tabs>
          <w:tab w:val="left" w:pos="284"/>
        </w:tabs>
        <w:ind w:left="360" w:right="301"/>
        <w:contextualSpacing w:val="0"/>
        <w:jc w:val="both"/>
        <w:rPr>
          <w:rFonts w:asciiTheme="minorHAnsi" w:hAnsiTheme="minorHAnsi" w:cstheme="minorHAnsi"/>
          <w:sz w:val="22"/>
          <w:szCs w:val="22"/>
        </w:rPr>
      </w:pPr>
    </w:p>
    <w:p w14:paraId="6D4F2AB3" w14:textId="74738836" w:rsidR="00CA3F4D" w:rsidRPr="000E04F2" w:rsidRDefault="00CA3F4D" w:rsidP="002321E7">
      <w:pPr>
        <w:pStyle w:val="ListParagraph"/>
        <w:numPr>
          <w:ilvl w:val="0"/>
          <w:numId w:val="40"/>
        </w:numPr>
        <w:shd w:val="clear" w:color="auto" w:fill="FFFFFF"/>
        <w:tabs>
          <w:tab w:val="left" w:pos="284"/>
        </w:tabs>
        <w:ind w:right="301"/>
        <w:contextualSpacing w:val="0"/>
        <w:jc w:val="both"/>
        <w:rPr>
          <w:rFonts w:asciiTheme="minorHAnsi" w:hAnsiTheme="minorHAnsi" w:cstheme="minorHAnsi"/>
          <w:sz w:val="22"/>
          <w:szCs w:val="22"/>
        </w:rPr>
      </w:pPr>
      <w:r w:rsidRPr="000E04F2">
        <w:rPr>
          <w:rFonts w:asciiTheme="minorHAnsi" w:hAnsiTheme="minorHAnsi" w:cstheme="minorHAnsi"/>
          <w:b/>
          <w:bCs/>
          <w:sz w:val="22"/>
          <w:szCs w:val="22"/>
        </w:rPr>
        <w:t>Υπεύθυνη δήλωση</w:t>
      </w:r>
      <w:r w:rsidRPr="000E04F2">
        <w:rPr>
          <w:rFonts w:asciiTheme="minorHAnsi" w:hAnsiTheme="minorHAnsi" w:cstheme="minorHAnsi"/>
          <w:bCs/>
          <w:sz w:val="22"/>
          <w:szCs w:val="22"/>
        </w:rPr>
        <w:t xml:space="preserve"> του άρθρου 8 παρ. 2 του Ν.1599/1986, του προσφέροντος ή του νόμιμου εκπροσώπου του, με την οποία ο προσφέρων βεβαιώνει ότι :   </w:t>
      </w:r>
    </w:p>
    <w:p w14:paraId="1125FF5B" w14:textId="77777777" w:rsidR="00CA3F4D" w:rsidRPr="000E04F2" w:rsidRDefault="00CA3F4D" w:rsidP="002321E7">
      <w:pPr>
        <w:widowControl w:val="0"/>
        <w:tabs>
          <w:tab w:val="left" w:pos="567"/>
        </w:tabs>
        <w:ind w:left="993"/>
        <w:jc w:val="both"/>
        <w:rPr>
          <w:rFonts w:asciiTheme="minorHAnsi" w:hAnsiTheme="minorHAnsi" w:cstheme="minorHAnsi"/>
          <w:sz w:val="22"/>
          <w:szCs w:val="22"/>
        </w:rPr>
      </w:pPr>
    </w:p>
    <w:p w14:paraId="79C1EFF1" w14:textId="77777777" w:rsidR="00CA3F4D" w:rsidRPr="000E04F2" w:rsidRDefault="00CA3F4D" w:rsidP="002321E7">
      <w:pPr>
        <w:numPr>
          <w:ilvl w:val="0"/>
          <w:numId w:val="42"/>
        </w:numPr>
        <w:ind w:left="1418" w:hanging="425"/>
        <w:jc w:val="both"/>
        <w:rPr>
          <w:rFonts w:asciiTheme="minorHAnsi" w:hAnsiTheme="minorHAnsi" w:cstheme="minorHAnsi"/>
          <w:sz w:val="22"/>
          <w:szCs w:val="22"/>
        </w:rPr>
      </w:pPr>
      <w:r w:rsidRPr="000E04F2">
        <w:rPr>
          <w:rFonts w:asciiTheme="minorHAnsi" w:hAnsiTheme="minorHAnsi" w:cstheme="minorHAnsi"/>
          <w:bCs/>
          <w:sz w:val="22"/>
          <w:szCs w:val="22"/>
        </w:rPr>
        <w:t>δεν συντρέχουν τα κωλύματα συμμετοχής σε διαδικασία ανάθεσης σύμβασης, καθώς επίσης ότι δεν υπάρχουν λόγοι να πιστεύει ότι τα κωλύματα αυτά θα συντρέξουν κατά τη διάρκεια ισχύος της προσφοράς και των τυχόν παρατάσεών της.</w:t>
      </w:r>
    </w:p>
    <w:p w14:paraId="201EDEFF" w14:textId="77777777" w:rsidR="00CA3F4D" w:rsidRPr="000E04F2" w:rsidRDefault="00CA3F4D" w:rsidP="002321E7">
      <w:pPr>
        <w:numPr>
          <w:ilvl w:val="0"/>
          <w:numId w:val="42"/>
        </w:numPr>
        <w:suppressAutoHyphens/>
        <w:ind w:left="1418" w:hanging="425"/>
        <w:jc w:val="both"/>
        <w:rPr>
          <w:rFonts w:asciiTheme="minorHAnsi" w:hAnsiTheme="minorHAnsi" w:cstheme="minorHAnsi"/>
          <w:sz w:val="22"/>
          <w:szCs w:val="22"/>
        </w:rPr>
      </w:pPr>
      <w:r w:rsidRPr="000E04F2">
        <w:rPr>
          <w:rFonts w:asciiTheme="minorHAnsi" w:hAnsiTheme="minorHAnsi" w:cstheme="minorHAnsi"/>
          <w:sz w:val="22"/>
          <w:szCs w:val="22"/>
        </w:rPr>
        <w:t xml:space="preserve">ο υποψήφιος ανάδοχος είναι φορολογικά και ασφαλιστικά ενήμερος ως προς τις υποχρεώσεις του. </w:t>
      </w:r>
    </w:p>
    <w:p w14:paraId="5B5DAC95" w14:textId="77777777" w:rsidR="00CA3F4D" w:rsidRPr="000E04F2" w:rsidRDefault="00CA3F4D" w:rsidP="002321E7">
      <w:pPr>
        <w:numPr>
          <w:ilvl w:val="0"/>
          <w:numId w:val="42"/>
        </w:numPr>
        <w:suppressAutoHyphens/>
        <w:ind w:left="1418" w:hanging="425"/>
        <w:jc w:val="both"/>
        <w:rPr>
          <w:rFonts w:asciiTheme="minorHAnsi" w:hAnsiTheme="minorHAnsi" w:cstheme="minorHAnsi"/>
          <w:sz w:val="22"/>
          <w:szCs w:val="22"/>
        </w:rPr>
      </w:pPr>
      <w:r w:rsidRPr="000E04F2">
        <w:rPr>
          <w:rFonts w:asciiTheme="minorHAnsi" w:hAnsiTheme="minorHAnsi" w:cstheme="minorHAnsi"/>
          <w:sz w:val="22"/>
          <w:szCs w:val="22"/>
        </w:rPr>
        <w:t>Ο/οι νόμιμος/οι εκπρόσωπος/οι του νομικού προσώπου δεν έχουν καταδικασθεί για αδίκημα σχετικό με την άσκηση της επαγγελματικής τους δραστηριότητας (υπεξαίρεση, απάτη, εκβίαση, πλαστογραφία, ψευδορκία, δωροδοκία, δόλια χρεοκοπία). Ειδικότερα, για τις ανώνυμες εταιρίες η σχετική δήλωση αφορά στον πρόεδρο και στο διευθύνοντα σύμβουλο της εταιρίας, ενώ για τα λοιπών τύπων νομικά πρόσωπα αφορά στον/</w:t>
      </w:r>
      <w:proofErr w:type="spellStart"/>
      <w:r w:rsidRPr="000E04F2">
        <w:rPr>
          <w:rFonts w:asciiTheme="minorHAnsi" w:hAnsiTheme="minorHAnsi" w:cstheme="minorHAnsi"/>
          <w:sz w:val="22"/>
          <w:szCs w:val="22"/>
        </w:rPr>
        <w:t>ους</w:t>
      </w:r>
      <w:proofErr w:type="spellEnd"/>
      <w:r w:rsidRPr="000E04F2">
        <w:rPr>
          <w:rFonts w:asciiTheme="minorHAnsi" w:hAnsiTheme="minorHAnsi" w:cstheme="minorHAnsi"/>
          <w:sz w:val="22"/>
          <w:szCs w:val="22"/>
        </w:rPr>
        <w:t xml:space="preserve"> διαχειριστές ή τον/</w:t>
      </w:r>
      <w:proofErr w:type="spellStart"/>
      <w:r w:rsidRPr="000E04F2">
        <w:rPr>
          <w:rFonts w:asciiTheme="minorHAnsi" w:hAnsiTheme="minorHAnsi" w:cstheme="minorHAnsi"/>
          <w:sz w:val="22"/>
          <w:szCs w:val="22"/>
        </w:rPr>
        <w:t>ους</w:t>
      </w:r>
      <w:proofErr w:type="spellEnd"/>
      <w:r w:rsidRPr="000E04F2">
        <w:rPr>
          <w:rFonts w:asciiTheme="minorHAnsi" w:hAnsiTheme="minorHAnsi" w:cstheme="minorHAnsi"/>
          <w:sz w:val="22"/>
          <w:szCs w:val="22"/>
        </w:rPr>
        <w:t xml:space="preserve"> </w:t>
      </w:r>
      <w:proofErr w:type="spellStart"/>
      <w:r w:rsidRPr="000E04F2">
        <w:rPr>
          <w:rFonts w:asciiTheme="minorHAnsi" w:hAnsiTheme="minorHAnsi" w:cstheme="minorHAnsi"/>
          <w:sz w:val="22"/>
          <w:szCs w:val="22"/>
        </w:rPr>
        <w:t>νομίμους</w:t>
      </w:r>
      <w:proofErr w:type="spellEnd"/>
      <w:r w:rsidRPr="000E04F2">
        <w:rPr>
          <w:rFonts w:asciiTheme="minorHAnsi" w:hAnsiTheme="minorHAnsi" w:cstheme="minorHAnsi"/>
          <w:sz w:val="22"/>
          <w:szCs w:val="22"/>
        </w:rPr>
        <w:t xml:space="preserve"> εκπροσώπους τους. </w:t>
      </w:r>
    </w:p>
    <w:p w14:paraId="33B2C910" w14:textId="77777777" w:rsidR="00CA3F4D" w:rsidRPr="000E04F2" w:rsidRDefault="00CA3F4D" w:rsidP="002321E7">
      <w:pPr>
        <w:numPr>
          <w:ilvl w:val="0"/>
          <w:numId w:val="42"/>
        </w:numPr>
        <w:suppressAutoHyphens/>
        <w:ind w:left="1418" w:hanging="425"/>
        <w:jc w:val="both"/>
        <w:rPr>
          <w:rFonts w:asciiTheme="minorHAnsi" w:hAnsiTheme="minorHAnsi" w:cstheme="minorHAnsi"/>
          <w:sz w:val="22"/>
          <w:szCs w:val="22"/>
        </w:rPr>
      </w:pPr>
      <w:r w:rsidRPr="000E04F2">
        <w:rPr>
          <w:rFonts w:asciiTheme="minorHAnsi" w:hAnsiTheme="minorHAnsi" w:cstheme="minorHAnsi"/>
          <w:sz w:val="22"/>
          <w:szCs w:val="22"/>
        </w:rPr>
        <w:t xml:space="preserve">ο υποψήφιος ανάδοχος δεν τελεί υπό πτώχευση, εκκαθάριση, παύση εργασιών, αναγκαστική διαχείριση, πτωχευτικό συμβιβασμό ή άλλη ανάλογη κατάσταση και επίσης δεν έχει κινηθεί εναντίον του διαδικασία κήρυξης σε πτώχευση, εκκαθάρισης, αναγκαστικής διαχείρισης, πτωχευτικού συμβιβασμού ή άλλη ανάλογη διαδικασία. Επίσης, δεν τελεί υπό καθεστώς επιτήρησης και δεν υπόκειται σε τυχόν άλλους νομικούς περιορισμούς λειτουργίας. </w:t>
      </w:r>
    </w:p>
    <w:p w14:paraId="25C85FA5" w14:textId="2D0D1698" w:rsidR="00753D68" w:rsidRPr="000E04F2" w:rsidRDefault="00CA3F4D" w:rsidP="002321E7">
      <w:pPr>
        <w:numPr>
          <w:ilvl w:val="0"/>
          <w:numId w:val="44"/>
        </w:numPr>
        <w:suppressAutoHyphens/>
        <w:ind w:left="1418" w:hanging="425"/>
        <w:jc w:val="both"/>
        <w:rPr>
          <w:rFonts w:asciiTheme="minorHAnsi" w:hAnsiTheme="minorHAnsi" w:cstheme="minorHAnsi"/>
          <w:bCs/>
          <w:sz w:val="22"/>
          <w:szCs w:val="22"/>
        </w:rPr>
      </w:pPr>
      <w:r w:rsidRPr="000E04F2">
        <w:rPr>
          <w:rFonts w:asciiTheme="minorHAnsi" w:hAnsiTheme="minorHAnsi" w:cstheme="minorHAnsi"/>
          <w:sz w:val="22"/>
          <w:szCs w:val="22"/>
        </w:rPr>
        <w:t>Να αναφέρεται ότι ο διαγωνιζόμενος αναλαμβάνει την υποχρέωση για την έγκαιρη και προσήκουσα προσκόμιση των πιστοποιητικών από τα οποία θα προκύπτουν τα όσα αναφέρθηκαν στην προαναφερόμενη Υπεύθυνη Δήλωση, κατά το στάδιο της υπογραφής της σύμβασης ως κατωτέρω ορίζεται. Επίσης στην υπεύθυνη δήλωση θα πρέπει να δηλώνει ότι αποδέχεται πλήρως και ανεπιφυλάκτως όλους τους όρους της διακήρυξης και ότι παραιτείται από κάθε δικαίωμα αποζημίωσής του, σχετικό με οποιαδήποτε απόφαση για αναβολή, ματαίωση ή ακύρωση του διαγωνισμού.</w:t>
      </w:r>
      <w:r w:rsidR="00753D68" w:rsidRPr="000E04F2">
        <w:rPr>
          <w:rFonts w:asciiTheme="minorHAnsi" w:hAnsiTheme="minorHAnsi" w:cstheme="minorHAnsi"/>
          <w:bCs/>
          <w:sz w:val="22"/>
          <w:szCs w:val="22"/>
        </w:rPr>
        <w:t xml:space="preserve"> </w:t>
      </w:r>
    </w:p>
    <w:p w14:paraId="04D6AB4E" w14:textId="77777777" w:rsidR="00753D68" w:rsidRPr="000E04F2" w:rsidRDefault="00753D68" w:rsidP="002321E7">
      <w:pPr>
        <w:pStyle w:val="ListParagraph"/>
        <w:ind w:left="360"/>
        <w:contextualSpacing w:val="0"/>
        <w:jc w:val="both"/>
        <w:rPr>
          <w:rFonts w:asciiTheme="minorHAnsi" w:hAnsiTheme="minorHAnsi" w:cstheme="minorHAnsi"/>
          <w:sz w:val="22"/>
          <w:szCs w:val="22"/>
        </w:rPr>
      </w:pPr>
    </w:p>
    <w:p w14:paraId="32D44C84" w14:textId="77777777" w:rsidR="00CA3F4D" w:rsidRPr="000E04F2" w:rsidRDefault="00CA3F4D" w:rsidP="002321E7">
      <w:pPr>
        <w:pStyle w:val="ListParagraph"/>
        <w:numPr>
          <w:ilvl w:val="0"/>
          <w:numId w:val="40"/>
        </w:numPr>
        <w:shd w:val="clear" w:color="auto" w:fill="FFFFFF"/>
        <w:tabs>
          <w:tab w:val="left" w:pos="284"/>
        </w:tabs>
        <w:ind w:right="301"/>
        <w:contextualSpacing w:val="0"/>
        <w:jc w:val="both"/>
        <w:rPr>
          <w:rFonts w:asciiTheme="minorHAnsi" w:hAnsiTheme="minorHAnsi" w:cstheme="minorHAnsi"/>
          <w:sz w:val="22"/>
          <w:szCs w:val="22"/>
        </w:rPr>
      </w:pPr>
      <w:r w:rsidRPr="000E04F2">
        <w:rPr>
          <w:rFonts w:asciiTheme="minorHAnsi" w:hAnsiTheme="minorHAnsi" w:cstheme="minorHAnsi"/>
          <w:sz w:val="22"/>
          <w:szCs w:val="22"/>
        </w:rPr>
        <w:t>Εγγυητική Επιστολή Συμμετοχής. Η εγγύηση συμμετοχής θα έχει διάρκεια ισχύος ενενήντα (90) ημερολογιακές ημέρες υπολογιζόμενες από την ημέρα διενέργειας του διαγωνισμού, με δικαίωμα μονομερούς παράτασης κατόπιν απαίτησης του ΟΛΠ και υποχρεωτικής αποδοχής της παράτασης κατά επιπλέον εξήντα (60) ημερολογιακές ημέρες. Η εγγύηση που ορίζει χρόνο ισχύος μικρότερο του παραπάνω αναφερόμενου, απορρίπτεται ως απαράδεκτη. Το ποσό της εγγύησης ορίζεται στο ποσό των χιλίων τριακόσιων ευρώ (1.500 €).  Προσφορά της οποίας η εγγύηση δεν καλύπτει την προβλεπόμενη κατά τα ανωτέρω αξία και χρόνο ισχύος, δεν γίνεται δεκτή.</w:t>
      </w:r>
    </w:p>
    <w:p w14:paraId="158844C3" w14:textId="77777777" w:rsidR="00CA3F4D" w:rsidRPr="000E04F2" w:rsidRDefault="00CA3F4D" w:rsidP="002321E7">
      <w:pPr>
        <w:pStyle w:val="ListParagraph"/>
        <w:shd w:val="clear" w:color="auto" w:fill="FFFFFF"/>
        <w:tabs>
          <w:tab w:val="left" w:pos="284"/>
        </w:tabs>
        <w:ind w:left="360" w:right="301"/>
        <w:jc w:val="both"/>
        <w:rPr>
          <w:rFonts w:asciiTheme="minorHAnsi" w:hAnsiTheme="minorHAnsi" w:cstheme="minorHAnsi"/>
          <w:sz w:val="22"/>
          <w:szCs w:val="22"/>
        </w:rPr>
      </w:pPr>
    </w:p>
    <w:p w14:paraId="27C2BA64" w14:textId="77777777" w:rsidR="00CA3F4D" w:rsidRPr="000E04F2" w:rsidRDefault="00CA3F4D" w:rsidP="002321E7">
      <w:pPr>
        <w:pStyle w:val="ListParagraph"/>
        <w:shd w:val="clear" w:color="auto" w:fill="FFFFFF"/>
        <w:tabs>
          <w:tab w:val="left" w:pos="284"/>
        </w:tabs>
        <w:ind w:left="360" w:right="301"/>
        <w:jc w:val="both"/>
        <w:rPr>
          <w:rFonts w:asciiTheme="minorHAnsi" w:hAnsiTheme="minorHAnsi" w:cstheme="minorHAnsi"/>
          <w:sz w:val="22"/>
          <w:szCs w:val="22"/>
        </w:rPr>
      </w:pPr>
      <w:r w:rsidRPr="000E04F2">
        <w:rPr>
          <w:rFonts w:asciiTheme="minorHAnsi" w:hAnsiTheme="minorHAnsi" w:cstheme="minorHAnsi"/>
          <w:sz w:val="22"/>
          <w:szCs w:val="22"/>
        </w:rPr>
        <w:lastRenderedPageBreak/>
        <w:t xml:space="preserve">Αντί εγγυητικής επιστολής μπορεί να κατατεθεί στον ΟΛΠ, όπως ορίζει ο νόμος (σε έναν από τους κάτωθι τραπεζικούς λογαριασμούς του ΟΛΠ), ως εγγύηση, </w:t>
      </w:r>
      <w:r w:rsidRPr="000E04F2">
        <w:rPr>
          <w:rFonts w:asciiTheme="minorHAnsi" w:hAnsiTheme="minorHAnsi" w:cstheme="minorHAnsi"/>
          <w:b/>
          <w:sz w:val="22"/>
          <w:szCs w:val="22"/>
        </w:rPr>
        <w:t>το αντίστοιχο χρηματικό ποσό</w:t>
      </w:r>
      <w:r w:rsidRPr="000E04F2">
        <w:rPr>
          <w:rFonts w:asciiTheme="minorHAnsi" w:hAnsiTheme="minorHAnsi" w:cstheme="minorHAnsi"/>
          <w:sz w:val="22"/>
          <w:szCs w:val="22"/>
        </w:rPr>
        <w:t xml:space="preserve">, πριν την υποβολή του φακέλου της προσφοράς εντός της οποίας θα πρέπει να έχει ενσωματωθεί (στον </w:t>
      </w:r>
      <w:proofErr w:type="spellStart"/>
      <w:r w:rsidRPr="000E04F2">
        <w:rPr>
          <w:rFonts w:asciiTheme="minorHAnsi" w:hAnsiTheme="minorHAnsi" w:cstheme="minorHAnsi"/>
          <w:sz w:val="22"/>
          <w:szCs w:val="22"/>
        </w:rPr>
        <w:t>υποφάκελο</w:t>
      </w:r>
      <w:proofErr w:type="spellEnd"/>
      <w:r w:rsidRPr="000E04F2">
        <w:rPr>
          <w:rFonts w:asciiTheme="minorHAnsi" w:hAnsiTheme="minorHAnsi" w:cstheme="minorHAnsi"/>
          <w:sz w:val="22"/>
          <w:szCs w:val="22"/>
        </w:rPr>
        <w:t xml:space="preserve"> δικαιολογητικών συμμετοχής) το σχετικό αποδεικτικό.</w:t>
      </w:r>
    </w:p>
    <w:p w14:paraId="74756817" w14:textId="77777777" w:rsidR="00CA3F4D" w:rsidRPr="000E04F2" w:rsidRDefault="00CA3F4D" w:rsidP="002321E7">
      <w:pPr>
        <w:shd w:val="clear" w:color="auto" w:fill="FFFFFF"/>
        <w:tabs>
          <w:tab w:val="left" w:pos="284"/>
        </w:tabs>
        <w:ind w:right="301"/>
        <w:jc w:val="both"/>
        <w:rPr>
          <w:rFonts w:asciiTheme="minorHAnsi" w:hAnsiTheme="minorHAnsi" w:cstheme="minorHAnsi"/>
          <w:sz w:val="22"/>
          <w:szCs w:val="22"/>
        </w:rPr>
      </w:pPr>
      <w:r w:rsidRPr="000E04F2">
        <w:rPr>
          <w:rFonts w:asciiTheme="minorHAnsi" w:hAnsiTheme="minorHAnsi" w:cstheme="minorHAnsi"/>
          <w:sz w:val="22"/>
          <w:szCs w:val="22"/>
        </w:rPr>
        <w:tab/>
      </w:r>
      <w:r w:rsidRPr="000E04F2">
        <w:rPr>
          <w:rFonts w:asciiTheme="minorHAnsi" w:hAnsiTheme="minorHAnsi" w:cstheme="minorHAnsi"/>
          <w:sz w:val="22"/>
          <w:szCs w:val="22"/>
        </w:rPr>
        <w:tab/>
      </w:r>
    </w:p>
    <w:tbl>
      <w:tblPr>
        <w:tblStyle w:val="TableGrid"/>
        <w:tblW w:w="7796" w:type="dxa"/>
        <w:tblInd w:w="914" w:type="dxa"/>
        <w:tblLook w:val="04A0" w:firstRow="1" w:lastRow="0" w:firstColumn="1" w:lastColumn="0" w:noHBand="0" w:noVBand="1"/>
      </w:tblPr>
      <w:tblGrid>
        <w:gridCol w:w="3969"/>
        <w:gridCol w:w="3827"/>
      </w:tblGrid>
      <w:tr w:rsidR="00CA3F4D" w:rsidRPr="000E04F2" w14:paraId="32016C1C" w14:textId="77777777" w:rsidTr="00D9448C">
        <w:tc>
          <w:tcPr>
            <w:tcW w:w="3969" w:type="dxa"/>
          </w:tcPr>
          <w:p w14:paraId="57272B6C" w14:textId="77777777" w:rsidR="00CA3F4D" w:rsidRPr="000E04F2" w:rsidRDefault="00CA3F4D" w:rsidP="002321E7">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ΕΘΝΙΚΗ ΤΡΑΠΕΖΑ</w:t>
            </w:r>
          </w:p>
        </w:tc>
        <w:tc>
          <w:tcPr>
            <w:tcW w:w="3827" w:type="dxa"/>
          </w:tcPr>
          <w:p w14:paraId="14B9ABD3" w14:textId="77777777" w:rsidR="00CA3F4D" w:rsidRPr="000E04F2" w:rsidRDefault="00CA3F4D" w:rsidP="002321E7">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GR1501101900000019050500651</w:t>
            </w:r>
          </w:p>
        </w:tc>
      </w:tr>
      <w:tr w:rsidR="00CA3F4D" w:rsidRPr="000E04F2" w14:paraId="5DD03BCF" w14:textId="77777777" w:rsidTr="00D9448C">
        <w:tc>
          <w:tcPr>
            <w:tcW w:w="3969" w:type="dxa"/>
          </w:tcPr>
          <w:p w14:paraId="7B9D3952" w14:textId="77777777" w:rsidR="00CA3F4D" w:rsidRPr="000E04F2" w:rsidRDefault="00CA3F4D" w:rsidP="002321E7">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ALPHABANK</w:t>
            </w:r>
          </w:p>
        </w:tc>
        <w:tc>
          <w:tcPr>
            <w:tcW w:w="3827" w:type="dxa"/>
          </w:tcPr>
          <w:p w14:paraId="59AD061C" w14:textId="77777777" w:rsidR="00CA3F4D" w:rsidRPr="000E04F2" w:rsidRDefault="00CA3F4D" w:rsidP="002321E7">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GR7101401250125002320006462</w:t>
            </w:r>
          </w:p>
        </w:tc>
      </w:tr>
      <w:tr w:rsidR="00CA3F4D" w:rsidRPr="000E04F2" w14:paraId="1C313A87" w14:textId="77777777" w:rsidTr="00D9448C">
        <w:tc>
          <w:tcPr>
            <w:tcW w:w="3969" w:type="dxa"/>
          </w:tcPr>
          <w:p w14:paraId="189353A9" w14:textId="77777777" w:rsidR="00CA3F4D" w:rsidRPr="000E04F2" w:rsidRDefault="00CA3F4D" w:rsidP="002321E7">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EUROBANK</w:t>
            </w:r>
          </w:p>
        </w:tc>
        <w:tc>
          <w:tcPr>
            <w:tcW w:w="3827" w:type="dxa"/>
          </w:tcPr>
          <w:p w14:paraId="66FD3D9A" w14:textId="77777777" w:rsidR="00CA3F4D" w:rsidRPr="000E04F2" w:rsidRDefault="00CA3F4D" w:rsidP="002321E7">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GR4902600250000440201113841</w:t>
            </w:r>
          </w:p>
        </w:tc>
      </w:tr>
    </w:tbl>
    <w:p w14:paraId="279F1101" w14:textId="77777777" w:rsidR="00CA3F4D" w:rsidRPr="000E04F2" w:rsidRDefault="00CA3F4D" w:rsidP="002321E7">
      <w:pPr>
        <w:shd w:val="clear" w:color="auto" w:fill="FFFFFF"/>
        <w:tabs>
          <w:tab w:val="left" w:pos="284"/>
        </w:tabs>
        <w:ind w:right="301"/>
        <w:jc w:val="both"/>
        <w:rPr>
          <w:rFonts w:asciiTheme="minorHAnsi" w:hAnsiTheme="minorHAnsi" w:cstheme="minorHAnsi"/>
          <w:sz w:val="22"/>
          <w:szCs w:val="22"/>
        </w:rPr>
      </w:pPr>
    </w:p>
    <w:p w14:paraId="1C5C238A" w14:textId="77777777" w:rsidR="00CA3F4D" w:rsidRPr="000E04F2" w:rsidRDefault="00CA3F4D" w:rsidP="002321E7">
      <w:pPr>
        <w:shd w:val="clear" w:color="auto" w:fill="FFFFFF"/>
        <w:tabs>
          <w:tab w:val="left" w:pos="284"/>
        </w:tabs>
        <w:ind w:left="284" w:right="301"/>
        <w:jc w:val="both"/>
        <w:rPr>
          <w:rFonts w:asciiTheme="minorHAnsi" w:hAnsiTheme="minorHAnsi" w:cstheme="minorHAnsi"/>
          <w:sz w:val="22"/>
          <w:szCs w:val="22"/>
        </w:rPr>
      </w:pPr>
      <w:r w:rsidRPr="000E04F2">
        <w:rPr>
          <w:rFonts w:asciiTheme="minorHAnsi" w:hAnsiTheme="minorHAnsi" w:cstheme="minorHAnsi"/>
          <w:bCs/>
          <w:sz w:val="22"/>
          <w:szCs w:val="22"/>
        </w:rPr>
        <w:t>Η εγγυητική επιστολή συμμετοχής που αφορά τον Προμηθευτή στον οποίο κατακυρώθηκε η σύμβαση,  επιστρέφεται μετά την υπογραφή της σύμβασης και εφόσον έχει κατατεθεί η αντίστοιχη εγγυητική επιστολή καλής εκτέλεσης. Σε περίπτωση κατάθεσης χρηματικού ποσού σε λογαριασμό του ΟΛΠ, το ποσό παραμένει ως εγγύηση καλής εκτέλεσης και συμπληρώνεται αναλόγως. Οι εγγυήσεις των λοιπών διαγωνιζόμενων που έλαβαν μέρος στον διαγωνισμό επιστρέφονται μέσα σε πέντε (5) ημέρες από την ημερομηνία ανακοίνωσης της κατακύρωσης των αποτελεσμάτων του διαγωνισμού.</w:t>
      </w:r>
    </w:p>
    <w:p w14:paraId="15CC2640" w14:textId="77777777" w:rsidR="00CA3F4D" w:rsidRPr="000E04F2" w:rsidRDefault="00CA3F4D" w:rsidP="002321E7">
      <w:pPr>
        <w:shd w:val="clear" w:color="auto" w:fill="FFFFFF"/>
        <w:tabs>
          <w:tab w:val="left" w:pos="284"/>
        </w:tabs>
        <w:ind w:left="720" w:right="301"/>
        <w:jc w:val="both"/>
        <w:rPr>
          <w:rFonts w:asciiTheme="minorHAnsi" w:hAnsiTheme="minorHAnsi" w:cstheme="minorHAnsi"/>
          <w:bCs/>
          <w:sz w:val="22"/>
          <w:szCs w:val="22"/>
        </w:rPr>
      </w:pPr>
    </w:p>
    <w:p w14:paraId="53E412CE" w14:textId="77777777" w:rsidR="00CA3F4D" w:rsidRPr="000E04F2" w:rsidRDefault="00CA3F4D" w:rsidP="002321E7">
      <w:pPr>
        <w:shd w:val="clear" w:color="auto" w:fill="FFFFFF"/>
        <w:tabs>
          <w:tab w:val="left" w:pos="284"/>
        </w:tabs>
        <w:ind w:left="284" w:right="301"/>
        <w:jc w:val="both"/>
        <w:rPr>
          <w:rFonts w:asciiTheme="minorHAnsi" w:hAnsiTheme="minorHAnsi" w:cstheme="minorHAnsi"/>
          <w:sz w:val="22"/>
          <w:szCs w:val="22"/>
        </w:rPr>
      </w:pPr>
      <w:r w:rsidRPr="000E04F2">
        <w:rPr>
          <w:rFonts w:asciiTheme="minorHAnsi" w:hAnsiTheme="minorHAnsi" w:cstheme="minorHAnsi"/>
          <w:bCs/>
          <w:sz w:val="22"/>
          <w:szCs w:val="22"/>
        </w:rPr>
        <w:t xml:space="preserve">Η εγγύηση καλής εκτέλεσης του Αναδόχου θα επιστραφεί δύο (2) μήνες μετά την λήξη του συμβατικού χρόνου και εφόσον δεν υπάρχουν απαιτήσεις ή άλλες υποχρεώσεις μεταξύ των συμβαλλομένων μερών. </w:t>
      </w:r>
    </w:p>
    <w:p w14:paraId="6FB25375" w14:textId="77777777" w:rsidR="00CA3F4D" w:rsidRPr="000E04F2" w:rsidRDefault="00CA3F4D" w:rsidP="002321E7">
      <w:pPr>
        <w:shd w:val="clear" w:color="auto" w:fill="FFFFFF"/>
        <w:tabs>
          <w:tab w:val="left" w:pos="284"/>
        </w:tabs>
        <w:ind w:left="720" w:right="301"/>
        <w:jc w:val="both"/>
        <w:rPr>
          <w:rFonts w:asciiTheme="minorHAnsi" w:hAnsiTheme="minorHAnsi" w:cstheme="minorHAnsi"/>
          <w:sz w:val="22"/>
          <w:szCs w:val="22"/>
        </w:rPr>
      </w:pPr>
    </w:p>
    <w:p w14:paraId="27389B8D" w14:textId="6A2890F8" w:rsidR="00CA3F4D" w:rsidRPr="000E04F2" w:rsidRDefault="00CA3F4D" w:rsidP="002321E7">
      <w:pPr>
        <w:shd w:val="clear" w:color="auto" w:fill="FFFFFF"/>
        <w:tabs>
          <w:tab w:val="left" w:pos="284"/>
        </w:tabs>
        <w:ind w:left="284" w:right="301"/>
        <w:jc w:val="both"/>
        <w:rPr>
          <w:rFonts w:asciiTheme="minorHAnsi" w:hAnsiTheme="minorHAnsi" w:cstheme="minorHAnsi"/>
          <w:sz w:val="22"/>
          <w:szCs w:val="22"/>
        </w:rPr>
      </w:pPr>
      <w:r w:rsidRPr="000E04F2">
        <w:rPr>
          <w:rFonts w:asciiTheme="minorHAnsi" w:hAnsiTheme="minorHAnsi" w:cstheme="minorHAnsi"/>
          <w:sz w:val="22"/>
          <w:szCs w:val="22"/>
        </w:rPr>
        <w:t>Εάν ο Διαγωνιζόμενος που θα επιλεγεί, αρνηθεί να υπογράψει τη Σύμβαση τότε θα καταπίπτει η Εγγυητική Επιστολή συμμετοχής του. Στην περίπτωση αυτή ο ΟΛΠ ΑΕ διατηρεί το δικαίωμα να επιλέξει τον αμέσως επόμενο κατά σειρά αξιολόγησης διαγωνιζόμενο.</w:t>
      </w:r>
    </w:p>
    <w:p w14:paraId="314E6C6F" w14:textId="28A2BF35" w:rsidR="00753D68" w:rsidRPr="000E04F2" w:rsidRDefault="00753D68" w:rsidP="002321E7">
      <w:pPr>
        <w:shd w:val="clear" w:color="auto" w:fill="FFFFFF"/>
        <w:tabs>
          <w:tab w:val="left" w:pos="284"/>
        </w:tabs>
        <w:ind w:left="284" w:right="301"/>
        <w:jc w:val="both"/>
        <w:rPr>
          <w:rFonts w:asciiTheme="minorHAnsi" w:hAnsiTheme="minorHAnsi" w:cstheme="minorHAnsi"/>
          <w:sz w:val="22"/>
          <w:szCs w:val="22"/>
        </w:rPr>
      </w:pPr>
    </w:p>
    <w:p w14:paraId="56F3A83E" w14:textId="77777777" w:rsidR="00753D68" w:rsidRPr="000E04F2" w:rsidRDefault="00753D68" w:rsidP="002321E7">
      <w:pPr>
        <w:shd w:val="clear" w:color="auto" w:fill="FFFFFF"/>
        <w:tabs>
          <w:tab w:val="left" w:pos="284"/>
        </w:tabs>
        <w:ind w:left="284" w:right="301"/>
        <w:jc w:val="both"/>
        <w:rPr>
          <w:rFonts w:asciiTheme="minorHAnsi" w:hAnsiTheme="minorHAnsi" w:cstheme="minorHAnsi"/>
          <w:b/>
          <w:sz w:val="22"/>
          <w:szCs w:val="22"/>
        </w:rPr>
      </w:pPr>
      <w:r w:rsidRPr="000E04F2">
        <w:rPr>
          <w:rFonts w:asciiTheme="minorHAnsi" w:hAnsiTheme="minorHAnsi" w:cstheme="minorHAnsi"/>
          <w:b/>
          <w:sz w:val="22"/>
          <w:szCs w:val="22"/>
        </w:rPr>
        <w:t>Σημείωση.</w:t>
      </w:r>
    </w:p>
    <w:p w14:paraId="068E28C7" w14:textId="35AA07A2" w:rsidR="00753D68" w:rsidRPr="000E04F2" w:rsidRDefault="00753D68" w:rsidP="002321E7">
      <w:pPr>
        <w:shd w:val="clear" w:color="auto" w:fill="FFFFFF"/>
        <w:tabs>
          <w:tab w:val="left" w:pos="284"/>
        </w:tabs>
        <w:ind w:left="284" w:right="301"/>
        <w:jc w:val="both"/>
        <w:rPr>
          <w:rFonts w:asciiTheme="minorHAnsi" w:hAnsiTheme="minorHAnsi" w:cstheme="minorHAnsi"/>
          <w:sz w:val="22"/>
          <w:szCs w:val="22"/>
        </w:rPr>
      </w:pPr>
      <w:r w:rsidRPr="000E04F2">
        <w:rPr>
          <w:rFonts w:asciiTheme="minorHAnsi" w:hAnsiTheme="minorHAnsi" w:cstheme="minorHAnsi"/>
          <w:sz w:val="22"/>
          <w:szCs w:val="22"/>
        </w:rPr>
        <w:t>Σε περίπτωση Κοινοπραξίας, προσκομίζεται το συμφωνητικό σύστασης της Κοινοπραξίας και εξουσιοδότηση όλων των μελών της Κοινοπραξίας στο νόμιμο εκπρόσωπο αυτής για τη συμμετοχή της Κοινοπραξίας στο Διαγωνισμό και την υποβολή προσφοράς.</w:t>
      </w:r>
    </w:p>
    <w:p w14:paraId="41B4475D" w14:textId="0DC3EA94" w:rsidR="00CA3F4D" w:rsidRPr="000E04F2" w:rsidRDefault="00CA3F4D" w:rsidP="002321E7">
      <w:pPr>
        <w:pStyle w:val="Heading1"/>
        <w:spacing w:after="240"/>
        <w:jc w:val="both"/>
        <w:rPr>
          <w:rFonts w:asciiTheme="minorHAnsi" w:hAnsiTheme="minorHAnsi" w:cstheme="minorHAnsi"/>
          <w:b/>
          <w:color w:val="auto"/>
          <w:sz w:val="22"/>
          <w:szCs w:val="22"/>
          <w:lang w:val="el-GR"/>
        </w:rPr>
      </w:pPr>
      <w:bookmarkStart w:id="5" w:name="_Toc159943315"/>
      <w:r w:rsidRPr="000E04F2">
        <w:rPr>
          <w:rFonts w:asciiTheme="minorHAnsi" w:hAnsiTheme="minorHAnsi" w:cstheme="minorHAnsi"/>
          <w:b/>
          <w:color w:val="auto"/>
          <w:sz w:val="22"/>
          <w:szCs w:val="22"/>
          <w:lang w:val="el-GR"/>
        </w:rPr>
        <w:t xml:space="preserve">1.2.2.  Ο Β </w:t>
      </w:r>
      <w:proofErr w:type="spellStart"/>
      <w:r w:rsidRPr="000E04F2">
        <w:rPr>
          <w:rFonts w:asciiTheme="minorHAnsi" w:hAnsiTheme="minorHAnsi" w:cstheme="minorHAnsi"/>
          <w:b/>
          <w:color w:val="auto"/>
          <w:sz w:val="22"/>
          <w:szCs w:val="22"/>
          <w:lang w:val="el-GR"/>
        </w:rPr>
        <w:t>υποφάκελος</w:t>
      </w:r>
      <w:proofErr w:type="spellEnd"/>
      <w:r w:rsidRPr="000E04F2">
        <w:rPr>
          <w:rFonts w:asciiTheme="minorHAnsi" w:hAnsiTheme="minorHAnsi" w:cstheme="minorHAnsi"/>
          <w:b/>
          <w:color w:val="auto"/>
          <w:sz w:val="22"/>
          <w:szCs w:val="22"/>
          <w:lang w:val="el-GR"/>
        </w:rPr>
        <w:t xml:space="preserve"> με την ένδειξη ΤΕΧΝΙΚΗ ΠΡΟΣΦΟΡΑ πρέπει να περιέχει τα εξής (ΕΠΙ ΠΟΙΝΗ ΑΠΟΚΛΕΙΣΜΟΥ):</w:t>
      </w:r>
      <w:bookmarkEnd w:id="5"/>
    </w:p>
    <w:p w14:paraId="519802E5" w14:textId="77777777" w:rsidR="00E95D0A" w:rsidRPr="000E04F2" w:rsidRDefault="00E95D0A" w:rsidP="002321E7">
      <w:pPr>
        <w:jc w:val="both"/>
        <w:rPr>
          <w:rFonts w:asciiTheme="minorHAnsi" w:hAnsiTheme="minorHAnsi" w:cstheme="minorHAnsi"/>
          <w:bCs/>
          <w:color w:val="000000" w:themeColor="text1"/>
          <w:sz w:val="22"/>
          <w:szCs w:val="22"/>
        </w:rPr>
      </w:pPr>
    </w:p>
    <w:p w14:paraId="4FB3EC4C" w14:textId="39CAC4FA" w:rsidR="00E95D0A" w:rsidRPr="000E04F2" w:rsidRDefault="00133037" w:rsidP="002321E7">
      <w:pPr>
        <w:jc w:val="both"/>
        <w:rPr>
          <w:rFonts w:asciiTheme="minorHAnsi" w:hAnsiTheme="minorHAnsi" w:cstheme="minorHAnsi"/>
          <w:bCs/>
          <w:color w:val="000000" w:themeColor="text1"/>
          <w:sz w:val="22"/>
          <w:szCs w:val="22"/>
        </w:rPr>
      </w:pPr>
      <w:r w:rsidRPr="000E04F2">
        <w:rPr>
          <w:rFonts w:asciiTheme="minorHAnsi" w:hAnsiTheme="minorHAnsi" w:cstheme="minorHAnsi"/>
          <w:bCs/>
          <w:color w:val="000000" w:themeColor="text1"/>
          <w:sz w:val="22"/>
          <w:szCs w:val="22"/>
        </w:rPr>
        <w:t xml:space="preserve">Α. </w:t>
      </w:r>
      <w:r w:rsidR="00E95D0A" w:rsidRPr="000E04F2">
        <w:rPr>
          <w:rFonts w:asciiTheme="minorHAnsi" w:hAnsiTheme="minorHAnsi" w:cstheme="minorHAnsi"/>
          <w:bCs/>
          <w:color w:val="000000" w:themeColor="text1"/>
          <w:sz w:val="22"/>
          <w:szCs w:val="22"/>
        </w:rPr>
        <w:t>Περιγραφή των εγκαταστάσεων, μηχανημάτων και γενικά του τεχνικού εξοπλισμού που διαθέτει ο προσφέρων για την εκτέλεση της σύμβασης.</w:t>
      </w:r>
    </w:p>
    <w:p w14:paraId="447D0909" w14:textId="77777777" w:rsidR="00E95D0A" w:rsidRPr="000E04F2" w:rsidRDefault="00E95D0A" w:rsidP="002321E7">
      <w:pPr>
        <w:jc w:val="both"/>
        <w:rPr>
          <w:rFonts w:asciiTheme="minorHAnsi" w:hAnsiTheme="minorHAnsi" w:cstheme="minorHAnsi"/>
          <w:bCs/>
          <w:color w:val="000000" w:themeColor="text1"/>
          <w:sz w:val="22"/>
          <w:szCs w:val="22"/>
        </w:rPr>
      </w:pPr>
    </w:p>
    <w:p w14:paraId="0BD0678E" w14:textId="0DD601FA" w:rsidR="00E95D0A" w:rsidRPr="000E04F2" w:rsidRDefault="00133037" w:rsidP="002321E7">
      <w:pPr>
        <w:jc w:val="both"/>
        <w:rPr>
          <w:rFonts w:asciiTheme="minorHAnsi" w:hAnsiTheme="minorHAnsi" w:cstheme="minorHAnsi"/>
          <w:bCs/>
          <w:color w:val="000000" w:themeColor="text1"/>
          <w:sz w:val="22"/>
          <w:szCs w:val="22"/>
        </w:rPr>
      </w:pPr>
      <w:r w:rsidRPr="000E04F2">
        <w:rPr>
          <w:rFonts w:asciiTheme="minorHAnsi" w:hAnsiTheme="minorHAnsi" w:cstheme="minorHAnsi"/>
          <w:bCs/>
          <w:color w:val="000000" w:themeColor="text1"/>
          <w:sz w:val="22"/>
          <w:szCs w:val="22"/>
        </w:rPr>
        <w:t xml:space="preserve">Β. </w:t>
      </w:r>
      <w:r w:rsidR="00E95D0A" w:rsidRPr="000E04F2">
        <w:rPr>
          <w:rFonts w:asciiTheme="minorHAnsi" w:hAnsiTheme="minorHAnsi" w:cstheme="minorHAnsi"/>
          <w:bCs/>
          <w:color w:val="000000" w:themeColor="text1"/>
          <w:sz w:val="22"/>
          <w:szCs w:val="22"/>
        </w:rPr>
        <w:t>Τριετής εμπειρία</w:t>
      </w:r>
      <w:r w:rsidR="00E95D0A" w:rsidRPr="000E04F2">
        <w:rPr>
          <w:rFonts w:asciiTheme="minorHAnsi" w:hAnsiTheme="minorHAnsi" w:cstheme="minorHAnsi"/>
          <w:sz w:val="22"/>
          <w:szCs w:val="22"/>
        </w:rPr>
        <w:t xml:space="preserve">(2021, 2022, 2023), </w:t>
      </w:r>
      <w:r w:rsidR="00E95D0A" w:rsidRPr="000E04F2">
        <w:rPr>
          <w:rFonts w:asciiTheme="minorHAnsi" w:hAnsiTheme="minorHAnsi" w:cstheme="minorHAnsi"/>
          <w:bCs/>
          <w:color w:val="000000" w:themeColor="text1"/>
          <w:sz w:val="22"/>
          <w:szCs w:val="22"/>
        </w:rPr>
        <w:t xml:space="preserve"> στο αντικείμενο της πρόσκλησης που θα αποδεικνύεται με αντίστοιχες βεβαιώσεις καλής εκτέλεσης στη συντήρηση χημικών τουαλετών και με τη συμπλήρωση του κάτωθι πίνακα εμπειρίας  ως εξής:</w:t>
      </w:r>
    </w:p>
    <w:p w14:paraId="5521586C" w14:textId="77777777" w:rsidR="00E95D0A" w:rsidRPr="000E04F2" w:rsidRDefault="00E95D0A" w:rsidP="002321E7">
      <w:pPr>
        <w:jc w:val="both"/>
        <w:rPr>
          <w:rFonts w:asciiTheme="minorHAnsi" w:hAnsiTheme="minorHAnsi" w:cstheme="minorHAnsi"/>
          <w:bCs/>
          <w:color w:val="000000" w:themeColor="text1"/>
          <w:sz w:val="22"/>
          <w:szCs w:val="22"/>
        </w:rPr>
      </w:pPr>
    </w:p>
    <w:tbl>
      <w:tblPr>
        <w:tblStyle w:val="TableGrid"/>
        <w:tblW w:w="0" w:type="auto"/>
        <w:jc w:val="center"/>
        <w:tblLook w:val="04A0" w:firstRow="1" w:lastRow="0" w:firstColumn="1" w:lastColumn="0" w:noHBand="0" w:noVBand="1"/>
      </w:tblPr>
      <w:tblGrid>
        <w:gridCol w:w="806"/>
        <w:gridCol w:w="2893"/>
        <w:gridCol w:w="1390"/>
        <w:gridCol w:w="942"/>
        <w:gridCol w:w="2633"/>
      </w:tblGrid>
      <w:tr w:rsidR="00133037" w:rsidRPr="000E04F2" w14:paraId="67DEB3E6" w14:textId="77777777" w:rsidTr="00133037">
        <w:trPr>
          <w:jc w:val="center"/>
        </w:trPr>
        <w:tc>
          <w:tcPr>
            <w:tcW w:w="806" w:type="dxa"/>
            <w:tcBorders>
              <w:top w:val="single" w:sz="4" w:space="0" w:color="auto"/>
              <w:left w:val="single" w:sz="4" w:space="0" w:color="auto"/>
              <w:bottom w:val="single" w:sz="4" w:space="0" w:color="auto"/>
              <w:right w:val="single" w:sz="4" w:space="0" w:color="auto"/>
            </w:tcBorders>
          </w:tcPr>
          <w:p w14:paraId="7B4A1D05" w14:textId="77777777" w:rsidR="00133037" w:rsidRPr="000E04F2" w:rsidRDefault="00133037" w:rsidP="002321E7">
            <w:pPr>
              <w:jc w:val="both"/>
              <w:rPr>
                <w:rFonts w:asciiTheme="minorHAnsi" w:hAnsiTheme="minorHAnsi" w:cstheme="minorHAnsi"/>
                <w:b/>
                <w:bCs/>
                <w:color w:val="000000" w:themeColor="text1"/>
                <w:sz w:val="22"/>
                <w:szCs w:val="22"/>
              </w:rPr>
            </w:pPr>
          </w:p>
        </w:tc>
        <w:tc>
          <w:tcPr>
            <w:tcW w:w="2893" w:type="dxa"/>
            <w:tcBorders>
              <w:top w:val="single" w:sz="4" w:space="0" w:color="auto"/>
              <w:left w:val="single" w:sz="4" w:space="0" w:color="auto"/>
              <w:bottom w:val="single" w:sz="4" w:space="0" w:color="auto"/>
              <w:right w:val="single" w:sz="4" w:space="0" w:color="auto"/>
            </w:tcBorders>
            <w:hideMark/>
          </w:tcPr>
          <w:p w14:paraId="65483755" w14:textId="0E74D372" w:rsidR="00133037" w:rsidRPr="000E04F2" w:rsidRDefault="00133037" w:rsidP="002321E7">
            <w:pPr>
              <w:jc w:val="both"/>
              <w:rPr>
                <w:rFonts w:asciiTheme="minorHAnsi" w:hAnsiTheme="minorHAnsi" w:cstheme="minorHAnsi"/>
                <w:b/>
                <w:bCs/>
                <w:color w:val="000000" w:themeColor="text1"/>
                <w:sz w:val="22"/>
                <w:szCs w:val="22"/>
              </w:rPr>
            </w:pPr>
            <w:proofErr w:type="spellStart"/>
            <w:r w:rsidRPr="000E04F2">
              <w:rPr>
                <w:rFonts w:asciiTheme="minorHAnsi" w:hAnsiTheme="minorHAnsi" w:cstheme="minorHAnsi"/>
                <w:b/>
                <w:bCs/>
                <w:color w:val="000000" w:themeColor="text1"/>
                <w:sz w:val="22"/>
                <w:szCs w:val="22"/>
              </w:rPr>
              <w:t>Αρ.σύμβασης</w:t>
            </w:r>
            <w:proofErr w:type="spellEnd"/>
            <w:r w:rsidRPr="000E04F2">
              <w:rPr>
                <w:rFonts w:asciiTheme="minorHAnsi" w:hAnsiTheme="minorHAnsi" w:cstheme="minorHAnsi"/>
                <w:b/>
                <w:bCs/>
                <w:color w:val="000000" w:themeColor="text1"/>
                <w:sz w:val="22"/>
                <w:szCs w:val="22"/>
              </w:rPr>
              <w:t xml:space="preserve"> ή </w:t>
            </w:r>
            <w:proofErr w:type="spellStart"/>
            <w:r w:rsidRPr="000E04F2">
              <w:rPr>
                <w:rFonts w:asciiTheme="minorHAnsi" w:hAnsiTheme="minorHAnsi" w:cstheme="minorHAnsi"/>
                <w:b/>
                <w:bCs/>
                <w:color w:val="000000" w:themeColor="text1"/>
                <w:sz w:val="22"/>
                <w:szCs w:val="22"/>
              </w:rPr>
              <w:t>αρ</w:t>
            </w:r>
            <w:proofErr w:type="spellEnd"/>
            <w:r w:rsidRPr="000E04F2">
              <w:rPr>
                <w:rFonts w:asciiTheme="minorHAnsi" w:hAnsiTheme="minorHAnsi" w:cstheme="minorHAnsi"/>
                <w:b/>
                <w:bCs/>
                <w:color w:val="000000" w:themeColor="text1"/>
                <w:sz w:val="22"/>
                <w:szCs w:val="22"/>
              </w:rPr>
              <w:t>. ανάθεσης</w:t>
            </w:r>
          </w:p>
        </w:tc>
        <w:tc>
          <w:tcPr>
            <w:tcW w:w="1390" w:type="dxa"/>
            <w:tcBorders>
              <w:top w:val="single" w:sz="4" w:space="0" w:color="auto"/>
              <w:left w:val="single" w:sz="4" w:space="0" w:color="auto"/>
              <w:bottom w:val="single" w:sz="4" w:space="0" w:color="auto"/>
              <w:right w:val="single" w:sz="4" w:space="0" w:color="auto"/>
            </w:tcBorders>
          </w:tcPr>
          <w:p w14:paraId="1E7FB516" w14:textId="77777777" w:rsidR="00133037" w:rsidRPr="000E04F2" w:rsidRDefault="00133037" w:rsidP="002321E7">
            <w:pPr>
              <w:jc w:val="both"/>
              <w:rPr>
                <w:rFonts w:asciiTheme="minorHAnsi" w:hAnsiTheme="minorHAnsi" w:cstheme="minorHAnsi"/>
                <w:b/>
                <w:bCs/>
                <w:color w:val="000000" w:themeColor="text1"/>
                <w:sz w:val="22"/>
                <w:szCs w:val="22"/>
              </w:rPr>
            </w:pPr>
            <w:r w:rsidRPr="000E04F2">
              <w:rPr>
                <w:rFonts w:asciiTheme="minorHAnsi" w:hAnsiTheme="minorHAnsi" w:cstheme="minorHAnsi"/>
                <w:b/>
                <w:bCs/>
                <w:color w:val="000000" w:themeColor="text1"/>
                <w:sz w:val="22"/>
                <w:szCs w:val="22"/>
              </w:rPr>
              <w:t>Χρονική Διάρκεια</w:t>
            </w:r>
          </w:p>
          <w:p w14:paraId="2452D47A" w14:textId="77777777" w:rsidR="00133037" w:rsidRPr="000E04F2" w:rsidRDefault="00133037" w:rsidP="002321E7">
            <w:pPr>
              <w:jc w:val="both"/>
              <w:rPr>
                <w:rFonts w:asciiTheme="minorHAnsi" w:hAnsiTheme="minorHAnsi" w:cstheme="minorHAnsi"/>
                <w:b/>
                <w:bCs/>
                <w:color w:val="000000" w:themeColor="text1"/>
                <w:sz w:val="22"/>
                <w:szCs w:val="22"/>
                <w:lang w:val="en-US"/>
              </w:rPr>
            </w:pPr>
          </w:p>
        </w:tc>
        <w:tc>
          <w:tcPr>
            <w:tcW w:w="942" w:type="dxa"/>
            <w:tcBorders>
              <w:top w:val="single" w:sz="4" w:space="0" w:color="auto"/>
              <w:left w:val="single" w:sz="4" w:space="0" w:color="auto"/>
              <w:bottom w:val="single" w:sz="4" w:space="0" w:color="auto"/>
              <w:right w:val="single" w:sz="4" w:space="0" w:color="auto"/>
            </w:tcBorders>
          </w:tcPr>
          <w:p w14:paraId="030B614E" w14:textId="5549BDEB" w:rsidR="00133037" w:rsidRPr="000E04F2" w:rsidRDefault="00133037" w:rsidP="002321E7">
            <w:pPr>
              <w:jc w:val="both"/>
              <w:rPr>
                <w:rFonts w:asciiTheme="minorHAnsi" w:hAnsiTheme="minorHAnsi" w:cstheme="minorHAnsi"/>
                <w:b/>
                <w:bCs/>
                <w:color w:val="000000" w:themeColor="text1"/>
                <w:sz w:val="22"/>
                <w:szCs w:val="22"/>
              </w:rPr>
            </w:pPr>
          </w:p>
          <w:p w14:paraId="0907CBE6" w14:textId="6D7C87C3" w:rsidR="00133037" w:rsidRPr="000E04F2" w:rsidRDefault="00133037" w:rsidP="002321E7">
            <w:pPr>
              <w:jc w:val="both"/>
              <w:rPr>
                <w:rFonts w:asciiTheme="minorHAnsi" w:hAnsiTheme="minorHAnsi" w:cstheme="minorHAnsi"/>
                <w:sz w:val="22"/>
                <w:szCs w:val="22"/>
              </w:rPr>
            </w:pPr>
            <w:r w:rsidRPr="000E04F2">
              <w:rPr>
                <w:rFonts w:asciiTheme="minorHAnsi" w:hAnsiTheme="minorHAnsi" w:cstheme="minorHAnsi"/>
                <w:sz w:val="22"/>
                <w:szCs w:val="22"/>
              </w:rPr>
              <w:t>Τόπος</w:t>
            </w:r>
          </w:p>
        </w:tc>
        <w:tc>
          <w:tcPr>
            <w:tcW w:w="2633" w:type="dxa"/>
            <w:tcBorders>
              <w:top w:val="single" w:sz="4" w:space="0" w:color="auto"/>
              <w:left w:val="single" w:sz="4" w:space="0" w:color="auto"/>
              <w:bottom w:val="single" w:sz="4" w:space="0" w:color="auto"/>
              <w:right w:val="single" w:sz="4" w:space="0" w:color="auto"/>
            </w:tcBorders>
            <w:hideMark/>
          </w:tcPr>
          <w:p w14:paraId="18AE0ABD" w14:textId="260AAFEA" w:rsidR="00133037" w:rsidRPr="000E04F2" w:rsidRDefault="00133037" w:rsidP="002321E7">
            <w:pPr>
              <w:jc w:val="both"/>
              <w:rPr>
                <w:rFonts w:asciiTheme="minorHAnsi" w:hAnsiTheme="minorHAnsi" w:cstheme="minorHAnsi"/>
                <w:b/>
                <w:bCs/>
                <w:color w:val="000000" w:themeColor="text1"/>
                <w:sz w:val="22"/>
                <w:szCs w:val="22"/>
              </w:rPr>
            </w:pPr>
            <w:r w:rsidRPr="000E04F2">
              <w:rPr>
                <w:rFonts w:asciiTheme="minorHAnsi" w:hAnsiTheme="minorHAnsi" w:cstheme="minorHAnsi"/>
                <w:b/>
                <w:bCs/>
                <w:color w:val="000000" w:themeColor="text1"/>
                <w:sz w:val="22"/>
                <w:szCs w:val="22"/>
              </w:rPr>
              <w:t xml:space="preserve">Αντισυμβαλλόμενος </w:t>
            </w:r>
          </w:p>
        </w:tc>
      </w:tr>
      <w:tr w:rsidR="00133037" w:rsidRPr="000E04F2" w14:paraId="1B7859B9" w14:textId="77777777" w:rsidTr="00133037">
        <w:trPr>
          <w:jc w:val="center"/>
        </w:trPr>
        <w:tc>
          <w:tcPr>
            <w:tcW w:w="806" w:type="dxa"/>
            <w:tcBorders>
              <w:top w:val="single" w:sz="4" w:space="0" w:color="auto"/>
              <w:left w:val="single" w:sz="4" w:space="0" w:color="auto"/>
              <w:bottom w:val="single" w:sz="4" w:space="0" w:color="auto"/>
              <w:right w:val="single" w:sz="4" w:space="0" w:color="auto"/>
            </w:tcBorders>
            <w:hideMark/>
          </w:tcPr>
          <w:p w14:paraId="65A86415" w14:textId="77777777" w:rsidR="00133037" w:rsidRPr="000E04F2" w:rsidRDefault="00133037" w:rsidP="002321E7">
            <w:pPr>
              <w:jc w:val="both"/>
              <w:rPr>
                <w:rFonts w:asciiTheme="minorHAnsi" w:hAnsiTheme="minorHAnsi" w:cstheme="minorHAnsi"/>
                <w:b/>
                <w:bCs/>
                <w:color w:val="000000" w:themeColor="text1"/>
                <w:sz w:val="22"/>
                <w:szCs w:val="22"/>
              </w:rPr>
            </w:pPr>
            <w:r w:rsidRPr="000E04F2">
              <w:rPr>
                <w:rFonts w:asciiTheme="minorHAnsi" w:hAnsiTheme="minorHAnsi" w:cstheme="minorHAnsi"/>
                <w:b/>
                <w:bCs/>
                <w:color w:val="000000" w:themeColor="text1"/>
                <w:sz w:val="22"/>
                <w:szCs w:val="22"/>
              </w:rPr>
              <w:t>1</w:t>
            </w:r>
          </w:p>
        </w:tc>
        <w:tc>
          <w:tcPr>
            <w:tcW w:w="2893" w:type="dxa"/>
            <w:tcBorders>
              <w:top w:val="single" w:sz="4" w:space="0" w:color="auto"/>
              <w:left w:val="single" w:sz="4" w:space="0" w:color="auto"/>
              <w:bottom w:val="single" w:sz="4" w:space="0" w:color="auto"/>
              <w:right w:val="single" w:sz="4" w:space="0" w:color="auto"/>
            </w:tcBorders>
          </w:tcPr>
          <w:p w14:paraId="08145831" w14:textId="77777777" w:rsidR="00133037" w:rsidRPr="000E04F2" w:rsidRDefault="00133037" w:rsidP="002321E7">
            <w:pPr>
              <w:jc w:val="both"/>
              <w:rPr>
                <w:rFonts w:asciiTheme="minorHAnsi" w:hAnsiTheme="minorHAnsi" w:cstheme="minorHAnsi"/>
                <w:bCs/>
                <w:color w:val="000000" w:themeColor="text1"/>
                <w:sz w:val="22"/>
                <w:szCs w:val="22"/>
              </w:rPr>
            </w:pPr>
          </w:p>
        </w:tc>
        <w:tc>
          <w:tcPr>
            <w:tcW w:w="1390" w:type="dxa"/>
            <w:tcBorders>
              <w:top w:val="single" w:sz="4" w:space="0" w:color="auto"/>
              <w:left w:val="single" w:sz="4" w:space="0" w:color="auto"/>
              <w:bottom w:val="single" w:sz="4" w:space="0" w:color="auto"/>
              <w:right w:val="single" w:sz="4" w:space="0" w:color="auto"/>
            </w:tcBorders>
          </w:tcPr>
          <w:p w14:paraId="0F880C1F" w14:textId="77777777" w:rsidR="00133037" w:rsidRPr="000E04F2" w:rsidRDefault="00133037" w:rsidP="002321E7">
            <w:pPr>
              <w:jc w:val="both"/>
              <w:rPr>
                <w:rFonts w:asciiTheme="minorHAnsi" w:hAnsiTheme="minorHAnsi" w:cstheme="minorHAnsi"/>
                <w:bCs/>
                <w:color w:val="000000" w:themeColor="text1"/>
                <w:sz w:val="22"/>
                <w:szCs w:val="22"/>
              </w:rPr>
            </w:pPr>
          </w:p>
        </w:tc>
        <w:tc>
          <w:tcPr>
            <w:tcW w:w="942" w:type="dxa"/>
            <w:tcBorders>
              <w:top w:val="single" w:sz="4" w:space="0" w:color="auto"/>
              <w:left w:val="single" w:sz="4" w:space="0" w:color="auto"/>
              <w:bottom w:val="single" w:sz="4" w:space="0" w:color="auto"/>
              <w:right w:val="single" w:sz="4" w:space="0" w:color="auto"/>
            </w:tcBorders>
          </w:tcPr>
          <w:p w14:paraId="38DEF8EA" w14:textId="77777777" w:rsidR="00133037" w:rsidRPr="000E04F2" w:rsidRDefault="00133037" w:rsidP="002321E7">
            <w:pPr>
              <w:jc w:val="both"/>
              <w:rPr>
                <w:rFonts w:asciiTheme="minorHAnsi" w:hAnsiTheme="minorHAnsi" w:cstheme="minorHAnsi"/>
                <w:bCs/>
                <w:color w:val="000000" w:themeColor="text1"/>
                <w:sz w:val="22"/>
                <w:szCs w:val="22"/>
              </w:rPr>
            </w:pPr>
          </w:p>
        </w:tc>
        <w:tc>
          <w:tcPr>
            <w:tcW w:w="2633" w:type="dxa"/>
            <w:tcBorders>
              <w:top w:val="single" w:sz="4" w:space="0" w:color="auto"/>
              <w:left w:val="single" w:sz="4" w:space="0" w:color="auto"/>
              <w:bottom w:val="single" w:sz="4" w:space="0" w:color="auto"/>
              <w:right w:val="single" w:sz="4" w:space="0" w:color="auto"/>
            </w:tcBorders>
          </w:tcPr>
          <w:p w14:paraId="7145BD34" w14:textId="66A090C6" w:rsidR="00133037" w:rsidRPr="000E04F2" w:rsidRDefault="00133037" w:rsidP="002321E7">
            <w:pPr>
              <w:jc w:val="both"/>
              <w:rPr>
                <w:rFonts w:asciiTheme="minorHAnsi" w:hAnsiTheme="minorHAnsi" w:cstheme="minorHAnsi"/>
                <w:bCs/>
                <w:color w:val="000000" w:themeColor="text1"/>
                <w:sz w:val="22"/>
                <w:szCs w:val="22"/>
              </w:rPr>
            </w:pPr>
          </w:p>
        </w:tc>
      </w:tr>
      <w:tr w:rsidR="00133037" w:rsidRPr="000E04F2" w14:paraId="1802BB4F" w14:textId="77777777" w:rsidTr="00133037">
        <w:trPr>
          <w:jc w:val="center"/>
        </w:trPr>
        <w:tc>
          <w:tcPr>
            <w:tcW w:w="806" w:type="dxa"/>
            <w:tcBorders>
              <w:top w:val="single" w:sz="4" w:space="0" w:color="auto"/>
              <w:left w:val="single" w:sz="4" w:space="0" w:color="auto"/>
              <w:bottom w:val="single" w:sz="4" w:space="0" w:color="auto"/>
              <w:right w:val="single" w:sz="4" w:space="0" w:color="auto"/>
            </w:tcBorders>
            <w:hideMark/>
          </w:tcPr>
          <w:p w14:paraId="7316BBFC" w14:textId="77777777" w:rsidR="00133037" w:rsidRPr="000E04F2" w:rsidRDefault="00133037" w:rsidP="002321E7">
            <w:pPr>
              <w:jc w:val="both"/>
              <w:rPr>
                <w:rFonts w:asciiTheme="minorHAnsi" w:hAnsiTheme="minorHAnsi" w:cstheme="minorHAnsi"/>
                <w:b/>
                <w:bCs/>
                <w:color w:val="000000" w:themeColor="text1"/>
                <w:sz w:val="22"/>
                <w:szCs w:val="22"/>
              </w:rPr>
            </w:pPr>
            <w:r w:rsidRPr="000E04F2">
              <w:rPr>
                <w:rFonts w:asciiTheme="minorHAnsi" w:hAnsiTheme="minorHAnsi" w:cstheme="minorHAnsi"/>
                <w:b/>
                <w:bCs/>
                <w:color w:val="000000" w:themeColor="text1"/>
                <w:sz w:val="22"/>
                <w:szCs w:val="22"/>
              </w:rPr>
              <w:t>2</w:t>
            </w:r>
          </w:p>
        </w:tc>
        <w:tc>
          <w:tcPr>
            <w:tcW w:w="2893" w:type="dxa"/>
            <w:tcBorders>
              <w:top w:val="single" w:sz="4" w:space="0" w:color="auto"/>
              <w:left w:val="single" w:sz="4" w:space="0" w:color="auto"/>
              <w:bottom w:val="single" w:sz="4" w:space="0" w:color="auto"/>
              <w:right w:val="single" w:sz="4" w:space="0" w:color="auto"/>
            </w:tcBorders>
          </w:tcPr>
          <w:p w14:paraId="4A36B213" w14:textId="77777777" w:rsidR="00133037" w:rsidRPr="000E04F2" w:rsidRDefault="00133037" w:rsidP="002321E7">
            <w:pPr>
              <w:jc w:val="both"/>
              <w:rPr>
                <w:rFonts w:asciiTheme="minorHAnsi" w:hAnsiTheme="minorHAnsi" w:cstheme="minorHAnsi"/>
                <w:bCs/>
                <w:color w:val="000000" w:themeColor="text1"/>
                <w:sz w:val="22"/>
                <w:szCs w:val="22"/>
              </w:rPr>
            </w:pPr>
          </w:p>
        </w:tc>
        <w:tc>
          <w:tcPr>
            <w:tcW w:w="1390" w:type="dxa"/>
            <w:tcBorders>
              <w:top w:val="single" w:sz="4" w:space="0" w:color="auto"/>
              <w:left w:val="single" w:sz="4" w:space="0" w:color="auto"/>
              <w:bottom w:val="single" w:sz="4" w:space="0" w:color="auto"/>
              <w:right w:val="single" w:sz="4" w:space="0" w:color="auto"/>
            </w:tcBorders>
          </w:tcPr>
          <w:p w14:paraId="2F5A62BD" w14:textId="77777777" w:rsidR="00133037" w:rsidRPr="000E04F2" w:rsidRDefault="00133037" w:rsidP="002321E7">
            <w:pPr>
              <w:jc w:val="both"/>
              <w:rPr>
                <w:rFonts w:asciiTheme="minorHAnsi" w:hAnsiTheme="minorHAnsi" w:cstheme="minorHAnsi"/>
                <w:bCs/>
                <w:color w:val="000000" w:themeColor="text1"/>
                <w:sz w:val="22"/>
                <w:szCs w:val="22"/>
              </w:rPr>
            </w:pPr>
          </w:p>
        </w:tc>
        <w:tc>
          <w:tcPr>
            <w:tcW w:w="942" w:type="dxa"/>
            <w:tcBorders>
              <w:top w:val="single" w:sz="4" w:space="0" w:color="auto"/>
              <w:left w:val="single" w:sz="4" w:space="0" w:color="auto"/>
              <w:bottom w:val="single" w:sz="4" w:space="0" w:color="auto"/>
              <w:right w:val="single" w:sz="4" w:space="0" w:color="auto"/>
            </w:tcBorders>
          </w:tcPr>
          <w:p w14:paraId="620A4C91" w14:textId="77777777" w:rsidR="00133037" w:rsidRPr="000E04F2" w:rsidRDefault="00133037" w:rsidP="002321E7">
            <w:pPr>
              <w:jc w:val="both"/>
              <w:rPr>
                <w:rFonts w:asciiTheme="minorHAnsi" w:hAnsiTheme="minorHAnsi" w:cstheme="minorHAnsi"/>
                <w:bCs/>
                <w:color w:val="000000" w:themeColor="text1"/>
                <w:sz w:val="22"/>
                <w:szCs w:val="22"/>
              </w:rPr>
            </w:pPr>
          </w:p>
        </w:tc>
        <w:tc>
          <w:tcPr>
            <w:tcW w:w="2633" w:type="dxa"/>
            <w:tcBorders>
              <w:top w:val="single" w:sz="4" w:space="0" w:color="auto"/>
              <w:left w:val="single" w:sz="4" w:space="0" w:color="auto"/>
              <w:bottom w:val="single" w:sz="4" w:space="0" w:color="auto"/>
              <w:right w:val="single" w:sz="4" w:space="0" w:color="auto"/>
            </w:tcBorders>
          </w:tcPr>
          <w:p w14:paraId="398AAC5A" w14:textId="5CFFF296" w:rsidR="00133037" w:rsidRPr="000E04F2" w:rsidRDefault="00133037" w:rsidP="002321E7">
            <w:pPr>
              <w:jc w:val="both"/>
              <w:rPr>
                <w:rFonts w:asciiTheme="minorHAnsi" w:hAnsiTheme="minorHAnsi" w:cstheme="minorHAnsi"/>
                <w:bCs/>
                <w:color w:val="000000" w:themeColor="text1"/>
                <w:sz w:val="22"/>
                <w:szCs w:val="22"/>
              </w:rPr>
            </w:pPr>
          </w:p>
        </w:tc>
      </w:tr>
      <w:tr w:rsidR="00133037" w:rsidRPr="000E04F2" w14:paraId="60E434A8" w14:textId="77777777" w:rsidTr="00133037">
        <w:trPr>
          <w:jc w:val="center"/>
        </w:trPr>
        <w:tc>
          <w:tcPr>
            <w:tcW w:w="806" w:type="dxa"/>
            <w:tcBorders>
              <w:top w:val="single" w:sz="4" w:space="0" w:color="auto"/>
              <w:left w:val="single" w:sz="4" w:space="0" w:color="auto"/>
              <w:bottom w:val="single" w:sz="4" w:space="0" w:color="auto"/>
              <w:right w:val="single" w:sz="4" w:space="0" w:color="auto"/>
            </w:tcBorders>
            <w:hideMark/>
          </w:tcPr>
          <w:p w14:paraId="3BD88B88" w14:textId="77777777" w:rsidR="00133037" w:rsidRPr="000E04F2" w:rsidRDefault="00133037" w:rsidP="002321E7">
            <w:pPr>
              <w:jc w:val="both"/>
              <w:rPr>
                <w:rFonts w:asciiTheme="minorHAnsi" w:hAnsiTheme="minorHAnsi" w:cstheme="minorHAnsi"/>
                <w:b/>
                <w:bCs/>
                <w:color w:val="000000" w:themeColor="text1"/>
                <w:sz w:val="22"/>
                <w:szCs w:val="22"/>
              </w:rPr>
            </w:pPr>
            <w:r w:rsidRPr="000E04F2">
              <w:rPr>
                <w:rFonts w:asciiTheme="minorHAnsi" w:hAnsiTheme="minorHAnsi" w:cstheme="minorHAnsi"/>
                <w:b/>
                <w:bCs/>
                <w:color w:val="000000" w:themeColor="text1"/>
                <w:sz w:val="22"/>
                <w:szCs w:val="22"/>
              </w:rPr>
              <w:t>3</w:t>
            </w:r>
          </w:p>
        </w:tc>
        <w:tc>
          <w:tcPr>
            <w:tcW w:w="2893" w:type="dxa"/>
            <w:tcBorders>
              <w:top w:val="single" w:sz="4" w:space="0" w:color="auto"/>
              <w:left w:val="single" w:sz="4" w:space="0" w:color="auto"/>
              <w:bottom w:val="single" w:sz="4" w:space="0" w:color="auto"/>
              <w:right w:val="single" w:sz="4" w:space="0" w:color="auto"/>
            </w:tcBorders>
          </w:tcPr>
          <w:p w14:paraId="7D6DC555" w14:textId="77777777" w:rsidR="00133037" w:rsidRPr="000E04F2" w:rsidRDefault="00133037" w:rsidP="002321E7">
            <w:pPr>
              <w:jc w:val="both"/>
              <w:rPr>
                <w:rFonts w:asciiTheme="minorHAnsi" w:hAnsiTheme="minorHAnsi" w:cstheme="minorHAnsi"/>
                <w:bCs/>
                <w:color w:val="000000" w:themeColor="text1"/>
                <w:sz w:val="22"/>
                <w:szCs w:val="22"/>
              </w:rPr>
            </w:pPr>
          </w:p>
        </w:tc>
        <w:tc>
          <w:tcPr>
            <w:tcW w:w="1390" w:type="dxa"/>
            <w:tcBorders>
              <w:top w:val="single" w:sz="4" w:space="0" w:color="auto"/>
              <w:left w:val="single" w:sz="4" w:space="0" w:color="auto"/>
              <w:bottom w:val="single" w:sz="4" w:space="0" w:color="auto"/>
              <w:right w:val="single" w:sz="4" w:space="0" w:color="auto"/>
            </w:tcBorders>
          </w:tcPr>
          <w:p w14:paraId="7738416A" w14:textId="77777777" w:rsidR="00133037" w:rsidRPr="000E04F2" w:rsidRDefault="00133037" w:rsidP="002321E7">
            <w:pPr>
              <w:jc w:val="both"/>
              <w:rPr>
                <w:rFonts w:asciiTheme="minorHAnsi" w:hAnsiTheme="minorHAnsi" w:cstheme="minorHAnsi"/>
                <w:bCs/>
                <w:color w:val="000000" w:themeColor="text1"/>
                <w:sz w:val="22"/>
                <w:szCs w:val="22"/>
              </w:rPr>
            </w:pPr>
          </w:p>
        </w:tc>
        <w:tc>
          <w:tcPr>
            <w:tcW w:w="942" w:type="dxa"/>
            <w:tcBorders>
              <w:top w:val="single" w:sz="4" w:space="0" w:color="auto"/>
              <w:left w:val="single" w:sz="4" w:space="0" w:color="auto"/>
              <w:bottom w:val="single" w:sz="4" w:space="0" w:color="auto"/>
              <w:right w:val="single" w:sz="4" w:space="0" w:color="auto"/>
            </w:tcBorders>
          </w:tcPr>
          <w:p w14:paraId="6291D5D6" w14:textId="77777777" w:rsidR="00133037" w:rsidRPr="000E04F2" w:rsidRDefault="00133037" w:rsidP="002321E7">
            <w:pPr>
              <w:jc w:val="both"/>
              <w:rPr>
                <w:rFonts w:asciiTheme="minorHAnsi" w:hAnsiTheme="minorHAnsi" w:cstheme="minorHAnsi"/>
                <w:bCs/>
                <w:color w:val="000000" w:themeColor="text1"/>
                <w:sz w:val="22"/>
                <w:szCs w:val="22"/>
              </w:rPr>
            </w:pPr>
          </w:p>
        </w:tc>
        <w:tc>
          <w:tcPr>
            <w:tcW w:w="2633" w:type="dxa"/>
            <w:tcBorders>
              <w:top w:val="single" w:sz="4" w:space="0" w:color="auto"/>
              <w:left w:val="single" w:sz="4" w:space="0" w:color="auto"/>
              <w:bottom w:val="single" w:sz="4" w:space="0" w:color="auto"/>
              <w:right w:val="single" w:sz="4" w:space="0" w:color="auto"/>
            </w:tcBorders>
          </w:tcPr>
          <w:p w14:paraId="4432834F" w14:textId="40283BFB" w:rsidR="00133037" w:rsidRPr="000E04F2" w:rsidRDefault="00133037" w:rsidP="002321E7">
            <w:pPr>
              <w:jc w:val="both"/>
              <w:rPr>
                <w:rFonts w:asciiTheme="minorHAnsi" w:hAnsiTheme="minorHAnsi" w:cstheme="minorHAnsi"/>
                <w:bCs/>
                <w:color w:val="000000" w:themeColor="text1"/>
                <w:sz w:val="22"/>
                <w:szCs w:val="22"/>
              </w:rPr>
            </w:pPr>
          </w:p>
        </w:tc>
      </w:tr>
      <w:tr w:rsidR="00133037" w:rsidRPr="000E04F2" w14:paraId="1A5DAB58" w14:textId="77777777" w:rsidTr="00133037">
        <w:trPr>
          <w:jc w:val="center"/>
        </w:trPr>
        <w:tc>
          <w:tcPr>
            <w:tcW w:w="806" w:type="dxa"/>
            <w:tcBorders>
              <w:top w:val="single" w:sz="4" w:space="0" w:color="auto"/>
              <w:left w:val="single" w:sz="4" w:space="0" w:color="auto"/>
              <w:bottom w:val="single" w:sz="4" w:space="0" w:color="auto"/>
              <w:right w:val="single" w:sz="4" w:space="0" w:color="auto"/>
            </w:tcBorders>
            <w:hideMark/>
          </w:tcPr>
          <w:p w14:paraId="2DC4EB65" w14:textId="77777777" w:rsidR="00133037" w:rsidRPr="000E04F2" w:rsidRDefault="00133037" w:rsidP="002321E7">
            <w:pPr>
              <w:jc w:val="both"/>
              <w:rPr>
                <w:rFonts w:asciiTheme="minorHAnsi" w:hAnsiTheme="minorHAnsi" w:cstheme="minorHAnsi"/>
                <w:b/>
                <w:bCs/>
                <w:color w:val="000000" w:themeColor="text1"/>
                <w:sz w:val="22"/>
                <w:szCs w:val="22"/>
              </w:rPr>
            </w:pPr>
            <w:r w:rsidRPr="000E04F2">
              <w:rPr>
                <w:rFonts w:asciiTheme="minorHAnsi" w:hAnsiTheme="minorHAnsi" w:cstheme="minorHAnsi"/>
                <w:b/>
                <w:bCs/>
                <w:color w:val="000000" w:themeColor="text1"/>
                <w:sz w:val="22"/>
                <w:szCs w:val="22"/>
              </w:rPr>
              <w:t>……..</w:t>
            </w:r>
          </w:p>
        </w:tc>
        <w:tc>
          <w:tcPr>
            <w:tcW w:w="2893" w:type="dxa"/>
            <w:tcBorders>
              <w:top w:val="single" w:sz="4" w:space="0" w:color="auto"/>
              <w:left w:val="single" w:sz="4" w:space="0" w:color="auto"/>
              <w:bottom w:val="single" w:sz="4" w:space="0" w:color="auto"/>
              <w:right w:val="single" w:sz="4" w:space="0" w:color="auto"/>
            </w:tcBorders>
          </w:tcPr>
          <w:p w14:paraId="76875DC6" w14:textId="77777777" w:rsidR="00133037" w:rsidRPr="000E04F2" w:rsidRDefault="00133037" w:rsidP="002321E7">
            <w:pPr>
              <w:jc w:val="both"/>
              <w:rPr>
                <w:rFonts w:asciiTheme="minorHAnsi" w:hAnsiTheme="minorHAnsi" w:cstheme="minorHAnsi"/>
                <w:bCs/>
                <w:color w:val="000000" w:themeColor="text1"/>
                <w:sz w:val="22"/>
                <w:szCs w:val="22"/>
              </w:rPr>
            </w:pPr>
          </w:p>
        </w:tc>
        <w:tc>
          <w:tcPr>
            <w:tcW w:w="1390" w:type="dxa"/>
            <w:tcBorders>
              <w:top w:val="single" w:sz="4" w:space="0" w:color="auto"/>
              <w:left w:val="single" w:sz="4" w:space="0" w:color="auto"/>
              <w:bottom w:val="single" w:sz="4" w:space="0" w:color="auto"/>
              <w:right w:val="single" w:sz="4" w:space="0" w:color="auto"/>
            </w:tcBorders>
          </w:tcPr>
          <w:p w14:paraId="42257E33" w14:textId="77777777" w:rsidR="00133037" w:rsidRPr="000E04F2" w:rsidRDefault="00133037" w:rsidP="002321E7">
            <w:pPr>
              <w:jc w:val="both"/>
              <w:rPr>
                <w:rFonts w:asciiTheme="minorHAnsi" w:hAnsiTheme="minorHAnsi" w:cstheme="minorHAnsi"/>
                <w:bCs/>
                <w:color w:val="000000" w:themeColor="text1"/>
                <w:sz w:val="22"/>
                <w:szCs w:val="22"/>
              </w:rPr>
            </w:pPr>
          </w:p>
        </w:tc>
        <w:tc>
          <w:tcPr>
            <w:tcW w:w="942" w:type="dxa"/>
            <w:tcBorders>
              <w:top w:val="single" w:sz="4" w:space="0" w:color="auto"/>
              <w:left w:val="single" w:sz="4" w:space="0" w:color="auto"/>
              <w:bottom w:val="single" w:sz="4" w:space="0" w:color="auto"/>
              <w:right w:val="single" w:sz="4" w:space="0" w:color="auto"/>
            </w:tcBorders>
          </w:tcPr>
          <w:p w14:paraId="22453D34" w14:textId="77777777" w:rsidR="00133037" w:rsidRPr="000E04F2" w:rsidRDefault="00133037" w:rsidP="002321E7">
            <w:pPr>
              <w:jc w:val="both"/>
              <w:rPr>
                <w:rFonts w:asciiTheme="minorHAnsi" w:hAnsiTheme="minorHAnsi" w:cstheme="minorHAnsi"/>
                <w:bCs/>
                <w:color w:val="000000" w:themeColor="text1"/>
                <w:sz w:val="22"/>
                <w:szCs w:val="22"/>
              </w:rPr>
            </w:pPr>
          </w:p>
        </w:tc>
        <w:tc>
          <w:tcPr>
            <w:tcW w:w="2633" w:type="dxa"/>
            <w:tcBorders>
              <w:top w:val="single" w:sz="4" w:space="0" w:color="auto"/>
              <w:left w:val="single" w:sz="4" w:space="0" w:color="auto"/>
              <w:bottom w:val="single" w:sz="4" w:space="0" w:color="auto"/>
              <w:right w:val="single" w:sz="4" w:space="0" w:color="auto"/>
            </w:tcBorders>
          </w:tcPr>
          <w:p w14:paraId="33673B60" w14:textId="0FC561CA" w:rsidR="00133037" w:rsidRPr="000E04F2" w:rsidRDefault="00133037" w:rsidP="002321E7">
            <w:pPr>
              <w:jc w:val="both"/>
              <w:rPr>
                <w:rFonts w:asciiTheme="minorHAnsi" w:hAnsiTheme="minorHAnsi" w:cstheme="minorHAnsi"/>
                <w:bCs/>
                <w:color w:val="000000" w:themeColor="text1"/>
                <w:sz w:val="22"/>
                <w:szCs w:val="22"/>
              </w:rPr>
            </w:pPr>
          </w:p>
        </w:tc>
      </w:tr>
    </w:tbl>
    <w:p w14:paraId="1682FDCD" w14:textId="77777777" w:rsidR="00E95D0A" w:rsidRPr="000E04F2" w:rsidRDefault="00E95D0A" w:rsidP="002321E7">
      <w:pPr>
        <w:jc w:val="both"/>
        <w:rPr>
          <w:rFonts w:asciiTheme="minorHAnsi" w:hAnsiTheme="minorHAnsi" w:cstheme="minorHAnsi"/>
          <w:bCs/>
          <w:color w:val="000000" w:themeColor="text1"/>
          <w:sz w:val="22"/>
          <w:szCs w:val="22"/>
        </w:rPr>
      </w:pPr>
    </w:p>
    <w:p w14:paraId="3A4F691B" w14:textId="77777777" w:rsidR="00E95D0A" w:rsidRPr="000E04F2" w:rsidRDefault="00E95D0A" w:rsidP="002321E7">
      <w:pPr>
        <w:jc w:val="both"/>
        <w:rPr>
          <w:rFonts w:asciiTheme="minorHAnsi" w:hAnsiTheme="minorHAnsi" w:cstheme="minorHAnsi"/>
          <w:bCs/>
          <w:color w:val="000000" w:themeColor="text1"/>
          <w:sz w:val="22"/>
          <w:szCs w:val="22"/>
        </w:rPr>
      </w:pPr>
    </w:p>
    <w:p w14:paraId="137FFD2A" w14:textId="36249EDA" w:rsidR="00E95D0A" w:rsidRPr="000E04F2" w:rsidRDefault="00133037" w:rsidP="002321E7">
      <w:pPr>
        <w:jc w:val="both"/>
        <w:rPr>
          <w:rFonts w:asciiTheme="minorHAnsi" w:hAnsiTheme="minorHAnsi" w:cstheme="minorHAnsi"/>
          <w:bCs/>
          <w:color w:val="000000" w:themeColor="text1"/>
          <w:sz w:val="22"/>
          <w:szCs w:val="22"/>
        </w:rPr>
      </w:pPr>
      <w:r w:rsidRPr="000E04F2">
        <w:rPr>
          <w:rFonts w:asciiTheme="minorHAnsi" w:hAnsiTheme="minorHAnsi" w:cstheme="minorHAnsi"/>
          <w:bCs/>
          <w:color w:val="000000" w:themeColor="text1"/>
          <w:sz w:val="22"/>
          <w:szCs w:val="22"/>
        </w:rPr>
        <w:lastRenderedPageBreak/>
        <w:t xml:space="preserve">Γ. </w:t>
      </w:r>
      <w:r w:rsidR="00E95D0A" w:rsidRPr="000E04F2">
        <w:rPr>
          <w:rFonts w:asciiTheme="minorHAnsi" w:hAnsiTheme="minorHAnsi" w:cstheme="minorHAnsi"/>
          <w:bCs/>
          <w:color w:val="000000" w:themeColor="text1"/>
          <w:sz w:val="22"/>
          <w:szCs w:val="22"/>
        </w:rPr>
        <w:t xml:space="preserve"> Γενικά και Τεχνικά χαρακτηριστικά των χημικών τουαλετών: Υλικό κατασκευής, διαστάσεις,  δεξαμενές νερού και λοιπά χαρακτηριστικά </w:t>
      </w:r>
    </w:p>
    <w:p w14:paraId="301FEB42" w14:textId="77777777" w:rsidR="00E95D0A" w:rsidRPr="000E04F2" w:rsidRDefault="00E95D0A" w:rsidP="002321E7">
      <w:pPr>
        <w:jc w:val="both"/>
        <w:rPr>
          <w:rFonts w:asciiTheme="minorHAnsi" w:hAnsiTheme="minorHAnsi" w:cstheme="minorHAnsi"/>
          <w:bCs/>
          <w:color w:val="000000" w:themeColor="text1"/>
          <w:sz w:val="22"/>
          <w:szCs w:val="22"/>
        </w:rPr>
      </w:pPr>
    </w:p>
    <w:p w14:paraId="539102E4" w14:textId="0989B75E" w:rsidR="00E95D0A" w:rsidRPr="000E04F2" w:rsidRDefault="00133037" w:rsidP="002321E7">
      <w:pPr>
        <w:jc w:val="both"/>
        <w:rPr>
          <w:rFonts w:asciiTheme="minorHAnsi" w:hAnsiTheme="minorHAnsi" w:cstheme="minorHAnsi"/>
          <w:bCs/>
          <w:color w:val="000000" w:themeColor="text1"/>
          <w:sz w:val="22"/>
          <w:szCs w:val="22"/>
        </w:rPr>
      </w:pPr>
      <w:r w:rsidRPr="000E04F2">
        <w:rPr>
          <w:rFonts w:asciiTheme="minorHAnsi" w:hAnsiTheme="minorHAnsi" w:cstheme="minorHAnsi"/>
          <w:bCs/>
          <w:color w:val="000000" w:themeColor="text1"/>
          <w:sz w:val="22"/>
          <w:szCs w:val="22"/>
        </w:rPr>
        <w:t xml:space="preserve">Δ. </w:t>
      </w:r>
      <w:r w:rsidR="00E95D0A" w:rsidRPr="000E04F2">
        <w:rPr>
          <w:rFonts w:asciiTheme="minorHAnsi" w:hAnsiTheme="minorHAnsi" w:cstheme="minorHAnsi"/>
          <w:bCs/>
          <w:color w:val="000000" w:themeColor="text1"/>
          <w:sz w:val="22"/>
          <w:szCs w:val="22"/>
        </w:rPr>
        <w:t>Μεθοδολογία εργασιών, τρόπος διαχείρισης, ωράριο καθαρισμού.</w:t>
      </w:r>
    </w:p>
    <w:p w14:paraId="7D28BC57" w14:textId="77777777" w:rsidR="00E95D0A" w:rsidRPr="000E04F2" w:rsidRDefault="00E95D0A" w:rsidP="002321E7">
      <w:pPr>
        <w:jc w:val="both"/>
        <w:rPr>
          <w:rFonts w:asciiTheme="minorHAnsi" w:hAnsiTheme="minorHAnsi" w:cstheme="minorHAnsi"/>
          <w:bCs/>
          <w:color w:val="000000" w:themeColor="text1"/>
          <w:sz w:val="22"/>
          <w:szCs w:val="22"/>
        </w:rPr>
      </w:pPr>
    </w:p>
    <w:p w14:paraId="1ECE5BCE" w14:textId="27D77AA7" w:rsidR="00E95D0A" w:rsidRPr="000E04F2" w:rsidRDefault="00133037" w:rsidP="002321E7">
      <w:pPr>
        <w:jc w:val="both"/>
        <w:rPr>
          <w:rFonts w:asciiTheme="minorHAnsi" w:hAnsiTheme="minorHAnsi" w:cstheme="minorHAnsi"/>
          <w:bCs/>
          <w:color w:val="000000" w:themeColor="text1"/>
          <w:sz w:val="22"/>
          <w:szCs w:val="22"/>
        </w:rPr>
      </w:pPr>
      <w:r w:rsidRPr="000E04F2">
        <w:rPr>
          <w:rFonts w:asciiTheme="minorHAnsi" w:hAnsiTheme="minorHAnsi" w:cstheme="minorHAnsi"/>
          <w:bCs/>
          <w:color w:val="000000" w:themeColor="text1"/>
          <w:sz w:val="22"/>
          <w:szCs w:val="22"/>
        </w:rPr>
        <w:t xml:space="preserve">Ε. </w:t>
      </w:r>
      <w:proofErr w:type="spellStart"/>
      <w:r w:rsidR="00E95D0A" w:rsidRPr="000E04F2">
        <w:rPr>
          <w:rFonts w:asciiTheme="minorHAnsi" w:hAnsiTheme="minorHAnsi" w:cstheme="minorHAnsi"/>
          <w:bCs/>
          <w:color w:val="000000" w:themeColor="text1"/>
          <w:sz w:val="22"/>
          <w:szCs w:val="22"/>
        </w:rPr>
        <w:t>Aδεια</w:t>
      </w:r>
      <w:proofErr w:type="spellEnd"/>
      <w:r w:rsidR="00E95D0A" w:rsidRPr="000E04F2">
        <w:rPr>
          <w:rFonts w:asciiTheme="minorHAnsi" w:hAnsiTheme="minorHAnsi" w:cstheme="minorHAnsi"/>
          <w:bCs/>
          <w:color w:val="000000" w:themeColor="text1"/>
          <w:sz w:val="22"/>
          <w:szCs w:val="22"/>
        </w:rPr>
        <w:t xml:space="preserve"> κυκλοφορίας βυτιοφόρων οχημάτων συλλογής/μεταφοράς των λυμάτων</w:t>
      </w:r>
    </w:p>
    <w:p w14:paraId="6DA4AD99" w14:textId="77777777" w:rsidR="00E95D0A" w:rsidRPr="000E04F2" w:rsidRDefault="00E95D0A" w:rsidP="002321E7">
      <w:pPr>
        <w:jc w:val="both"/>
        <w:rPr>
          <w:rFonts w:asciiTheme="minorHAnsi" w:hAnsiTheme="minorHAnsi" w:cstheme="minorHAnsi"/>
          <w:bCs/>
          <w:color w:val="000000" w:themeColor="text1"/>
          <w:sz w:val="22"/>
          <w:szCs w:val="22"/>
        </w:rPr>
      </w:pPr>
    </w:p>
    <w:p w14:paraId="61A4B686" w14:textId="7833C9A4" w:rsidR="00E95D0A" w:rsidRPr="000E04F2" w:rsidRDefault="00133037"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ΣΤ. </w:t>
      </w:r>
      <w:r w:rsidR="00E95D0A" w:rsidRPr="000E04F2">
        <w:rPr>
          <w:rFonts w:asciiTheme="minorHAnsi" w:hAnsiTheme="minorHAnsi" w:cstheme="minorHAnsi"/>
          <w:color w:val="000000" w:themeColor="text1"/>
          <w:sz w:val="22"/>
          <w:szCs w:val="22"/>
        </w:rPr>
        <w:t>Αντίγραφα πιστοποιητικών των προμηθευόμενων υπηρεσιών EN ISO 9001: 2015 &amp; EN ISO 14001: 2015</w:t>
      </w:r>
    </w:p>
    <w:p w14:paraId="4891DE77" w14:textId="77777777" w:rsidR="00133037" w:rsidRPr="000E04F2" w:rsidRDefault="00133037" w:rsidP="002321E7">
      <w:pPr>
        <w:pStyle w:val="BodyTextIndent"/>
        <w:spacing w:after="0"/>
        <w:ind w:left="0"/>
        <w:jc w:val="both"/>
        <w:rPr>
          <w:rFonts w:asciiTheme="minorHAnsi" w:hAnsiTheme="minorHAnsi" w:cstheme="minorHAnsi"/>
          <w:color w:val="000000" w:themeColor="text1"/>
          <w:sz w:val="22"/>
          <w:szCs w:val="22"/>
        </w:rPr>
      </w:pPr>
    </w:p>
    <w:p w14:paraId="1F106136" w14:textId="25CF9ECE" w:rsidR="00133037" w:rsidRPr="000E04F2" w:rsidRDefault="00AA3C39" w:rsidP="002321E7">
      <w:pPr>
        <w:pStyle w:val="BodyTextIndent"/>
        <w:spacing w:after="0"/>
        <w:jc w:val="both"/>
        <w:rPr>
          <w:rFonts w:asciiTheme="minorHAnsi" w:hAnsiTheme="minorHAnsi" w:cstheme="minorHAnsi"/>
          <w:b/>
          <w:color w:val="000000" w:themeColor="text1"/>
          <w:sz w:val="22"/>
          <w:szCs w:val="22"/>
        </w:rPr>
      </w:pPr>
      <w:r w:rsidRPr="000E04F2">
        <w:rPr>
          <w:rFonts w:asciiTheme="minorHAnsi" w:hAnsiTheme="minorHAnsi" w:cstheme="minorHAnsi"/>
          <w:b/>
          <w:color w:val="000000" w:themeColor="text1"/>
          <w:sz w:val="22"/>
          <w:szCs w:val="22"/>
        </w:rPr>
        <w:t>1.2.3.</w:t>
      </w:r>
      <w:r w:rsidR="00133037" w:rsidRPr="000E04F2">
        <w:rPr>
          <w:rFonts w:asciiTheme="minorHAnsi" w:hAnsiTheme="minorHAnsi" w:cstheme="minorHAnsi"/>
          <w:b/>
          <w:color w:val="000000" w:themeColor="text1"/>
          <w:sz w:val="22"/>
          <w:szCs w:val="22"/>
        </w:rPr>
        <w:t xml:space="preserve">  </w:t>
      </w:r>
      <w:proofErr w:type="spellStart"/>
      <w:r w:rsidR="00133037" w:rsidRPr="000E04F2">
        <w:rPr>
          <w:rFonts w:asciiTheme="minorHAnsi" w:hAnsiTheme="minorHAnsi" w:cstheme="minorHAnsi"/>
          <w:b/>
          <w:color w:val="000000" w:themeColor="text1"/>
          <w:sz w:val="22"/>
          <w:szCs w:val="22"/>
        </w:rPr>
        <w:t>Υποφάκελος</w:t>
      </w:r>
      <w:proofErr w:type="spellEnd"/>
      <w:r w:rsidR="00133037" w:rsidRPr="000E04F2">
        <w:rPr>
          <w:rFonts w:asciiTheme="minorHAnsi" w:hAnsiTheme="minorHAnsi" w:cstheme="minorHAnsi"/>
          <w:b/>
          <w:color w:val="000000" w:themeColor="text1"/>
          <w:sz w:val="22"/>
          <w:szCs w:val="22"/>
        </w:rPr>
        <w:t xml:space="preserve"> – Οικονομική Προσφορά</w:t>
      </w:r>
    </w:p>
    <w:p w14:paraId="526E1042" w14:textId="77777777" w:rsidR="00133037" w:rsidRPr="000E04F2" w:rsidRDefault="00133037" w:rsidP="002321E7">
      <w:pPr>
        <w:pStyle w:val="BodyTextIndent"/>
        <w:spacing w:after="0"/>
        <w:ind w:left="0"/>
        <w:jc w:val="both"/>
        <w:rPr>
          <w:rFonts w:asciiTheme="minorHAnsi" w:hAnsiTheme="minorHAnsi" w:cstheme="minorHAnsi"/>
          <w:b/>
          <w:color w:val="000000" w:themeColor="text1"/>
          <w:sz w:val="22"/>
          <w:szCs w:val="22"/>
        </w:rPr>
      </w:pPr>
    </w:p>
    <w:p w14:paraId="6372A44B" w14:textId="77777777" w:rsidR="00133037" w:rsidRPr="000E04F2" w:rsidRDefault="00133037" w:rsidP="002321E7">
      <w:pPr>
        <w:pStyle w:val="BodyTextIndent"/>
        <w:spacing w:after="0"/>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Ο </w:t>
      </w:r>
      <w:proofErr w:type="spellStart"/>
      <w:r w:rsidRPr="000E04F2">
        <w:rPr>
          <w:rFonts w:asciiTheme="minorHAnsi" w:hAnsiTheme="minorHAnsi" w:cstheme="minorHAnsi"/>
          <w:color w:val="000000" w:themeColor="text1"/>
          <w:sz w:val="22"/>
          <w:szCs w:val="22"/>
        </w:rPr>
        <w:t>υποφάκελος</w:t>
      </w:r>
      <w:proofErr w:type="spellEnd"/>
      <w:r w:rsidRPr="000E04F2">
        <w:rPr>
          <w:rFonts w:asciiTheme="minorHAnsi" w:hAnsiTheme="minorHAnsi" w:cstheme="minorHAnsi"/>
          <w:color w:val="000000" w:themeColor="text1"/>
          <w:sz w:val="22"/>
          <w:szCs w:val="22"/>
        </w:rPr>
        <w:t xml:space="preserve"> Οικονομικής Προσφοράς θα αποσφραγισθεί εφόσον γίνει αποδεκτή, από την Επιτροπή του διαγωνισμού, η συμμετοχή κάθε υποψηφίου στον διαγωνισμό.</w:t>
      </w:r>
    </w:p>
    <w:p w14:paraId="4015B5CD" w14:textId="77777777" w:rsidR="00133037" w:rsidRPr="000E04F2" w:rsidRDefault="00133037" w:rsidP="002321E7">
      <w:pPr>
        <w:pStyle w:val="BodyTextIndent"/>
        <w:spacing w:after="0"/>
        <w:ind w:left="0"/>
        <w:jc w:val="both"/>
        <w:rPr>
          <w:rFonts w:asciiTheme="minorHAnsi" w:hAnsiTheme="minorHAnsi" w:cstheme="minorHAnsi"/>
          <w:color w:val="000000" w:themeColor="text1"/>
          <w:sz w:val="22"/>
          <w:szCs w:val="22"/>
        </w:rPr>
      </w:pPr>
    </w:p>
    <w:p w14:paraId="1BEC4A2C" w14:textId="23632465" w:rsidR="00133037" w:rsidRPr="000E04F2" w:rsidRDefault="00133037" w:rsidP="002321E7">
      <w:pPr>
        <w:pStyle w:val="BodyTextIndent"/>
        <w:spacing w:after="0"/>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w:t>
      </w:r>
      <w:r w:rsidR="00AA3C39" w:rsidRPr="000E04F2">
        <w:rPr>
          <w:rFonts w:asciiTheme="minorHAnsi" w:hAnsiTheme="minorHAnsi" w:cstheme="minorHAnsi"/>
          <w:color w:val="000000" w:themeColor="text1"/>
          <w:sz w:val="22"/>
          <w:szCs w:val="22"/>
        </w:rPr>
        <w:t>1.2.3.1.</w:t>
      </w:r>
      <w:r w:rsidRPr="000E04F2">
        <w:rPr>
          <w:rFonts w:asciiTheme="minorHAnsi" w:hAnsiTheme="minorHAnsi" w:cstheme="minorHAnsi"/>
          <w:color w:val="000000" w:themeColor="text1"/>
          <w:sz w:val="22"/>
          <w:szCs w:val="22"/>
        </w:rPr>
        <w:t xml:space="preserve">Η Οικονομική Προσφορά </w:t>
      </w:r>
      <w:r w:rsidR="000E04F2">
        <w:rPr>
          <w:rFonts w:asciiTheme="minorHAnsi" w:hAnsiTheme="minorHAnsi" w:cstheme="minorHAnsi"/>
          <w:color w:val="000000" w:themeColor="text1"/>
          <w:sz w:val="22"/>
          <w:szCs w:val="22"/>
        </w:rPr>
        <w:t xml:space="preserve">(σύμφωνα με το </w:t>
      </w:r>
      <w:r w:rsidR="00B44398">
        <w:rPr>
          <w:rFonts w:asciiTheme="minorHAnsi" w:hAnsiTheme="minorHAnsi" w:cstheme="minorHAnsi"/>
          <w:color w:val="000000" w:themeColor="text1"/>
          <w:sz w:val="22"/>
          <w:szCs w:val="22"/>
        </w:rPr>
        <w:t xml:space="preserve">συνημμένο </w:t>
      </w:r>
      <w:r w:rsidR="000E04F2">
        <w:rPr>
          <w:rFonts w:asciiTheme="minorHAnsi" w:hAnsiTheme="minorHAnsi" w:cstheme="minorHAnsi"/>
          <w:color w:val="000000" w:themeColor="text1"/>
          <w:sz w:val="22"/>
          <w:szCs w:val="22"/>
        </w:rPr>
        <w:t xml:space="preserve">Υπόδειγμα) </w:t>
      </w:r>
      <w:r w:rsidRPr="000E04F2">
        <w:rPr>
          <w:rFonts w:asciiTheme="minorHAnsi" w:hAnsiTheme="minorHAnsi" w:cstheme="minorHAnsi"/>
          <w:color w:val="000000" w:themeColor="text1"/>
          <w:sz w:val="22"/>
          <w:szCs w:val="22"/>
        </w:rPr>
        <w:t>θα πρέπει να περιέχει:</w:t>
      </w:r>
    </w:p>
    <w:p w14:paraId="52E64583" w14:textId="77777777" w:rsidR="00133037" w:rsidRPr="000E04F2" w:rsidRDefault="00133037" w:rsidP="002321E7">
      <w:pPr>
        <w:pStyle w:val="BodyTextIndent"/>
        <w:spacing w:after="0"/>
        <w:ind w:left="0"/>
        <w:jc w:val="both"/>
        <w:rPr>
          <w:rFonts w:asciiTheme="minorHAnsi" w:hAnsiTheme="minorHAnsi" w:cstheme="minorHAnsi"/>
          <w:color w:val="000000" w:themeColor="text1"/>
          <w:sz w:val="22"/>
          <w:szCs w:val="22"/>
        </w:rPr>
      </w:pPr>
    </w:p>
    <w:p w14:paraId="67059006" w14:textId="622D19DF" w:rsidR="00133037" w:rsidRPr="000E04F2" w:rsidRDefault="00133037" w:rsidP="002321E7">
      <w:pPr>
        <w:pStyle w:val="BodyTextIndent"/>
        <w:spacing w:after="0"/>
        <w:ind w:left="0"/>
        <w:jc w:val="both"/>
        <w:rPr>
          <w:rFonts w:asciiTheme="minorHAnsi" w:hAnsiTheme="minorHAnsi" w:cstheme="minorHAnsi"/>
          <w:bCs/>
          <w:sz w:val="22"/>
          <w:szCs w:val="22"/>
        </w:rPr>
      </w:pPr>
      <w:r w:rsidRPr="000E04F2">
        <w:rPr>
          <w:rFonts w:asciiTheme="minorHAnsi" w:hAnsiTheme="minorHAnsi" w:cstheme="minorHAnsi"/>
          <w:color w:val="000000" w:themeColor="text1"/>
          <w:sz w:val="22"/>
          <w:szCs w:val="22"/>
        </w:rPr>
        <w:t>α) Την προσφερόμενη τιμή μονάδας</w:t>
      </w:r>
      <w:r w:rsidR="00126717">
        <w:rPr>
          <w:rFonts w:asciiTheme="minorHAnsi" w:hAnsiTheme="minorHAnsi" w:cstheme="minorHAnsi"/>
          <w:color w:val="000000" w:themeColor="text1"/>
          <w:sz w:val="22"/>
          <w:szCs w:val="22"/>
        </w:rPr>
        <w:t xml:space="preserve">/ανά μήνα, </w:t>
      </w:r>
      <w:r w:rsidRPr="000E04F2">
        <w:rPr>
          <w:rFonts w:asciiTheme="minorHAnsi" w:hAnsiTheme="minorHAnsi" w:cstheme="minorHAnsi"/>
          <w:color w:val="000000" w:themeColor="text1"/>
          <w:sz w:val="22"/>
          <w:szCs w:val="22"/>
        </w:rPr>
        <w:t xml:space="preserve">  χωρίς ΦΠΑ για </w:t>
      </w:r>
      <w:r w:rsidRPr="000E04F2">
        <w:rPr>
          <w:rFonts w:asciiTheme="minorHAnsi" w:hAnsiTheme="minorHAnsi" w:cstheme="minorHAnsi"/>
          <w:bCs/>
          <w:sz w:val="22"/>
          <w:szCs w:val="22"/>
        </w:rPr>
        <w:t xml:space="preserve">την μίσθωση, εγκατάσταση και διαχείριση  χημικών τουαλετών </w:t>
      </w:r>
    </w:p>
    <w:p w14:paraId="5B73236C" w14:textId="3B054AF6" w:rsidR="00133037" w:rsidRPr="000E04F2" w:rsidRDefault="00133037" w:rsidP="002321E7">
      <w:pPr>
        <w:pStyle w:val="BodyTextIndent"/>
        <w:spacing w:after="0"/>
        <w:ind w:left="0"/>
        <w:jc w:val="both"/>
        <w:rPr>
          <w:rFonts w:asciiTheme="minorHAnsi" w:hAnsiTheme="minorHAnsi" w:cstheme="minorHAnsi"/>
          <w:color w:val="000000" w:themeColor="text1"/>
          <w:sz w:val="22"/>
          <w:szCs w:val="22"/>
        </w:rPr>
      </w:pPr>
      <w:r w:rsidRPr="000E04F2">
        <w:rPr>
          <w:rFonts w:asciiTheme="minorHAnsi" w:hAnsiTheme="minorHAnsi" w:cstheme="minorHAnsi"/>
          <w:bCs/>
          <w:sz w:val="22"/>
          <w:szCs w:val="22"/>
        </w:rPr>
        <w:t xml:space="preserve"> </w:t>
      </w:r>
      <w:r w:rsidRPr="000E04F2">
        <w:rPr>
          <w:rFonts w:asciiTheme="minorHAnsi" w:hAnsiTheme="minorHAnsi" w:cstheme="minorHAnsi"/>
          <w:color w:val="000000" w:themeColor="text1"/>
          <w:sz w:val="22"/>
          <w:szCs w:val="22"/>
        </w:rPr>
        <w:t xml:space="preserve">β) Την συνολικά προσφερόμενη τιμή χωρίς ΦΠΑ  για </w:t>
      </w:r>
      <w:r w:rsidRPr="000E04F2">
        <w:rPr>
          <w:rFonts w:asciiTheme="minorHAnsi" w:hAnsiTheme="minorHAnsi" w:cstheme="minorHAnsi"/>
          <w:bCs/>
          <w:sz w:val="22"/>
          <w:szCs w:val="22"/>
        </w:rPr>
        <w:t xml:space="preserve">την μίσθωση, εγκατάσταση και διαχείριση </w:t>
      </w:r>
      <w:r w:rsidRPr="000E04F2">
        <w:rPr>
          <w:rFonts w:asciiTheme="minorHAnsi" w:hAnsiTheme="minorHAnsi" w:cstheme="minorHAnsi"/>
          <w:color w:val="000000" w:themeColor="text1"/>
          <w:sz w:val="22"/>
          <w:szCs w:val="22"/>
        </w:rPr>
        <w:t>των</w:t>
      </w:r>
      <w:r w:rsidRPr="000E04F2">
        <w:rPr>
          <w:rFonts w:asciiTheme="minorHAnsi" w:hAnsiTheme="minorHAnsi" w:cstheme="minorHAnsi"/>
          <w:bCs/>
          <w:sz w:val="22"/>
          <w:szCs w:val="22"/>
        </w:rPr>
        <w:t xml:space="preserve"> είκοσι έξι  (26)  χημικών τουαλετών</w:t>
      </w:r>
      <w:r w:rsidRPr="000E04F2">
        <w:rPr>
          <w:rFonts w:asciiTheme="minorHAnsi" w:hAnsiTheme="minorHAnsi" w:cstheme="minorHAnsi"/>
          <w:color w:val="000000" w:themeColor="text1"/>
          <w:sz w:val="22"/>
          <w:szCs w:val="22"/>
        </w:rPr>
        <w:t xml:space="preserve"> για </w:t>
      </w:r>
      <w:r w:rsidR="00126717">
        <w:rPr>
          <w:rFonts w:asciiTheme="minorHAnsi" w:hAnsiTheme="minorHAnsi" w:cstheme="minorHAnsi"/>
          <w:color w:val="000000" w:themeColor="text1"/>
          <w:sz w:val="22"/>
          <w:szCs w:val="22"/>
        </w:rPr>
        <w:t>τριάντα έξι μήνες (</w:t>
      </w:r>
      <w:r w:rsidR="00B44398">
        <w:rPr>
          <w:rFonts w:asciiTheme="minorHAnsi" w:hAnsiTheme="minorHAnsi" w:cstheme="minorHAnsi"/>
          <w:color w:val="000000" w:themeColor="text1"/>
          <w:sz w:val="22"/>
          <w:szCs w:val="22"/>
        </w:rPr>
        <w:t xml:space="preserve">τρία </w:t>
      </w:r>
      <w:r w:rsidRPr="000E04F2">
        <w:rPr>
          <w:rFonts w:asciiTheme="minorHAnsi" w:hAnsiTheme="minorHAnsi" w:cstheme="minorHAnsi"/>
          <w:color w:val="000000" w:themeColor="text1"/>
          <w:sz w:val="22"/>
          <w:szCs w:val="22"/>
        </w:rPr>
        <w:t>έτη</w:t>
      </w:r>
      <w:r w:rsidRPr="000E04F2">
        <w:rPr>
          <w:rFonts w:asciiTheme="minorHAnsi" w:hAnsiTheme="minorHAnsi" w:cstheme="minorHAnsi"/>
          <w:bCs/>
          <w:sz w:val="22"/>
          <w:szCs w:val="22"/>
        </w:rPr>
        <w:t xml:space="preserve"> </w:t>
      </w:r>
      <w:r w:rsidR="00126717">
        <w:rPr>
          <w:rFonts w:asciiTheme="minorHAnsi" w:hAnsiTheme="minorHAnsi" w:cstheme="minorHAnsi"/>
          <w:bCs/>
          <w:sz w:val="22"/>
          <w:szCs w:val="22"/>
        </w:rPr>
        <w:t>)</w:t>
      </w:r>
    </w:p>
    <w:p w14:paraId="6B22DFFE" w14:textId="77777777" w:rsidR="00133037" w:rsidRPr="000E04F2" w:rsidRDefault="00133037" w:rsidP="002321E7">
      <w:pPr>
        <w:pStyle w:val="BodyTextIndent"/>
        <w:spacing w:after="0"/>
        <w:ind w:left="0"/>
        <w:jc w:val="both"/>
        <w:rPr>
          <w:rFonts w:asciiTheme="minorHAnsi" w:hAnsiTheme="minorHAnsi" w:cstheme="minorHAnsi"/>
          <w:color w:val="000000" w:themeColor="text1"/>
          <w:sz w:val="22"/>
          <w:szCs w:val="22"/>
        </w:rPr>
      </w:pPr>
    </w:p>
    <w:p w14:paraId="33F7F37C" w14:textId="23A948D9" w:rsidR="00133037" w:rsidRPr="000E04F2" w:rsidRDefault="00AA3C39" w:rsidP="002321E7">
      <w:pPr>
        <w:pStyle w:val="BodyTextIndent"/>
        <w:spacing w:after="0"/>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1.2.3.2.</w:t>
      </w:r>
      <w:r w:rsidR="00133037" w:rsidRPr="000E04F2">
        <w:rPr>
          <w:rFonts w:asciiTheme="minorHAnsi" w:hAnsiTheme="minorHAnsi" w:cstheme="minorHAnsi"/>
          <w:color w:val="000000" w:themeColor="text1"/>
          <w:sz w:val="22"/>
          <w:szCs w:val="22"/>
        </w:rPr>
        <w:t xml:space="preserve">Στην τιμή της προσφοράς περιλαμβάνονται οι τυχόν υπέρ τρίτων κρατήσεις ως και κάθε άλλη επιβάρυνση εκτός από το Φ.Π.Α., ενώ ο ΟΛΠ δεν επιβαρύνεται με καμία άλλη δαπάνη (ασφαλιστικές εισφορές, άδειες, ασθένειες, επιδόματα, έξοδα καυσίμων, έξοδα μεταφορικών μέσων, αποζημιώσεις, κλπ.). Η τιμή χωρίς ΦΠΑ θα λαμβάνεται υπόψη για τη σύγκριση των προσφορών. </w:t>
      </w:r>
    </w:p>
    <w:p w14:paraId="4A449837" w14:textId="77777777" w:rsidR="00133037" w:rsidRPr="000E04F2" w:rsidRDefault="00133037" w:rsidP="002321E7">
      <w:pPr>
        <w:pStyle w:val="BodyTextIndent"/>
        <w:spacing w:after="0"/>
        <w:ind w:left="0"/>
        <w:jc w:val="both"/>
        <w:rPr>
          <w:rFonts w:asciiTheme="minorHAnsi" w:hAnsiTheme="minorHAnsi" w:cstheme="minorHAnsi"/>
          <w:color w:val="000000" w:themeColor="text1"/>
          <w:sz w:val="22"/>
          <w:szCs w:val="22"/>
        </w:rPr>
      </w:pPr>
    </w:p>
    <w:p w14:paraId="44904A5A" w14:textId="3C49677B" w:rsidR="00133037" w:rsidRPr="000E04F2" w:rsidRDefault="00AA3C39" w:rsidP="002321E7">
      <w:pPr>
        <w:pStyle w:val="BodyTextIndent"/>
        <w:spacing w:after="0"/>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1.2.3.4.</w:t>
      </w:r>
      <w:r w:rsidR="00133037" w:rsidRPr="000E04F2">
        <w:rPr>
          <w:rFonts w:asciiTheme="minorHAnsi" w:hAnsiTheme="minorHAnsi" w:cstheme="minorHAnsi"/>
          <w:color w:val="000000" w:themeColor="text1"/>
          <w:sz w:val="22"/>
          <w:szCs w:val="22"/>
        </w:rPr>
        <w:t xml:space="preserve"> Προσφορά που θέτει όρο αναπροσαρμογής τιμών απορρίπτεται ως απαράδεκτη.</w:t>
      </w:r>
    </w:p>
    <w:p w14:paraId="6E812666" w14:textId="77777777" w:rsidR="00133037" w:rsidRPr="000E04F2" w:rsidRDefault="00133037" w:rsidP="002321E7">
      <w:pPr>
        <w:pStyle w:val="BodyTextIndent"/>
        <w:spacing w:after="0"/>
        <w:ind w:left="0"/>
        <w:jc w:val="both"/>
        <w:rPr>
          <w:rFonts w:asciiTheme="minorHAnsi" w:hAnsiTheme="minorHAnsi" w:cstheme="minorHAnsi"/>
          <w:color w:val="000000" w:themeColor="text1"/>
          <w:sz w:val="22"/>
          <w:szCs w:val="22"/>
        </w:rPr>
      </w:pPr>
    </w:p>
    <w:p w14:paraId="6BAB10BC" w14:textId="692BCA60" w:rsidR="00133037" w:rsidRPr="000E04F2" w:rsidRDefault="00AA3C39" w:rsidP="002321E7">
      <w:pPr>
        <w:pStyle w:val="BodyTextIndent"/>
        <w:spacing w:after="0"/>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1.2.3.5.</w:t>
      </w:r>
      <w:r w:rsidR="00133037" w:rsidRPr="000E04F2">
        <w:rPr>
          <w:rFonts w:asciiTheme="minorHAnsi" w:hAnsiTheme="minorHAnsi" w:cstheme="minorHAnsi"/>
          <w:color w:val="000000" w:themeColor="text1"/>
          <w:sz w:val="22"/>
          <w:szCs w:val="22"/>
        </w:rPr>
        <w:t>Εφ’ όσον από την προσφορά δεν προκύπτει με σαφήνεια η προσφερόμενη τιμή, η προσφορά απορρίπτεται ως απαράδεκτη.</w:t>
      </w:r>
    </w:p>
    <w:p w14:paraId="15AD7D26" w14:textId="77777777" w:rsidR="00CA3F4D" w:rsidRPr="000E04F2" w:rsidRDefault="00CA3F4D" w:rsidP="002321E7">
      <w:pPr>
        <w:tabs>
          <w:tab w:val="left" w:pos="284"/>
          <w:tab w:val="left" w:pos="1134"/>
        </w:tabs>
        <w:autoSpaceDE w:val="0"/>
        <w:autoSpaceDN w:val="0"/>
        <w:adjustRightInd w:val="0"/>
        <w:spacing w:line="280" w:lineRule="atLeast"/>
        <w:jc w:val="both"/>
        <w:rPr>
          <w:rFonts w:asciiTheme="minorHAnsi" w:hAnsiTheme="minorHAnsi" w:cstheme="minorHAnsi"/>
          <w:color w:val="000000" w:themeColor="text1"/>
          <w:sz w:val="22"/>
          <w:szCs w:val="22"/>
          <w:lang w:eastAsia="en-GB"/>
        </w:rPr>
      </w:pPr>
    </w:p>
    <w:p w14:paraId="51E91C6C" w14:textId="77777777" w:rsidR="000E5FE8" w:rsidRPr="000E04F2" w:rsidRDefault="000E5FE8" w:rsidP="002321E7">
      <w:pPr>
        <w:pStyle w:val="BodyTextIndent"/>
        <w:tabs>
          <w:tab w:val="left" w:pos="1134"/>
        </w:tabs>
        <w:spacing w:after="0"/>
        <w:ind w:left="0"/>
        <w:jc w:val="both"/>
        <w:rPr>
          <w:rFonts w:asciiTheme="minorHAnsi" w:hAnsiTheme="minorHAnsi" w:cstheme="minorHAnsi"/>
          <w:color w:val="000000" w:themeColor="text1"/>
          <w:sz w:val="22"/>
          <w:szCs w:val="22"/>
        </w:rPr>
      </w:pPr>
    </w:p>
    <w:p w14:paraId="7E150210" w14:textId="50182B19" w:rsidR="006632E6" w:rsidRPr="000E04F2" w:rsidRDefault="00AA3C39" w:rsidP="002321E7">
      <w:pPr>
        <w:pStyle w:val="BodyTextIndent"/>
        <w:tabs>
          <w:tab w:val="left" w:pos="1134"/>
        </w:tabs>
        <w:spacing w:after="0"/>
        <w:ind w:left="0"/>
        <w:jc w:val="both"/>
        <w:rPr>
          <w:rFonts w:asciiTheme="minorHAnsi" w:hAnsiTheme="minorHAnsi" w:cstheme="minorHAnsi"/>
          <w:b/>
          <w:color w:val="000000" w:themeColor="text1"/>
          <w:sz w:val="22"/>
          <w:szCs w:val="22"/>
        </w:rPr>
      </w:pPr>
      <w:r w:rsidRPr="000E04F2">
        <w:rPr>
          <w:rFonts w:asciiTheme="minorHAnsi" w:hAnsiTheme="minorHAnsi" w:cstheme="minorHAnsi"/>
          <w:b/>
          <w:color w:val="000000" w:themeColor="text1"/>
          <w:sz w:val="22"/>
          <w:szCs w:val="22"/>
        </w:rPr>
        <w:t xml:space="preserve">1.2.4. </w:t>
      </w:r>
      <w:r w:rsidR="00CA5125" w:rsidRPr="000E04F2">
        <w:rPr>
          <w:rFonts w:asciiTheme="minorHAnsi" w:hAnsiTheme="minorHAnsi" w:cstheme="minorHAnsi"/>
          <w:b/>
          <w:color w:val="000000" w:themeColor="text1"/>
          <w:sz w:val="22"/>
          <w:szCs w:val="22"/>
        </w:rPr>
        <w:t xml:space="preserve"> </w:t>
      </w:r>
      <w:r w:rsidR="006632E6" w:rsidRPr="000E04F2">
        <w:rPr>
          <w:rFonts w:asciiTheme="minorHAnsi" w:hAnsiTheme="minorHAnsi" w:cstheme="minorHAnsi"/>
          <w:b/>
          <w:color w:val="000000" w:themeColor="text1"/>
          <w:sz w:val="22"/>
          <w:szCs w:val="22"/>
        </w:rPr>
        <w:t>Χρόνος Ισχύος Προσφορών</w:t>
      </w:r>
    </w:p>
    <w:p w14:paraId="06FD1574" w14:textId="77777777" w:rsidR="006632E6" w:rsidRPr="000E04F2" w:rsidRDefault="006632E6" w:rsidP="002321E7">
      <w:pPr>
        <w:tabs>
          <w:tab w:val="left" w:pos="1134"/>
        </w:tabs>
        <w:ind w:left="567"/>
        <w:jc w:val="both"/>
        <w:rPr>
          <w:rFonts w:asciiTheme="minorHAnsi" w:hAnsiTheme="minorHAnsi" w:cstheme="minorHAnsi"/>
          <w:color w:val="000000" w:themeColor="text1"/>
          <w:sz w:val="22"/>
          <w:szCs w:val="22"/>
          <w:lang w:eastAsia="en-US"/>
        </w:rPr>
      </w:pPr>
    </w:p>
    <w:p w14:paraId="362CBD83" w14:textId="7886AA19" w:rsidR="006632E6" w:rsidRPr="000E04F2" w:rsidRDefault="006632E6" w:rsidP="002321E7">
      <w:pPr>
        <w:tabs>
          <w:tab w:val="left" w:pos="1134"/>
        </w:tabs>
        <w:jc w:val="both"/>
        <w:rPr>
          <w:rFonts w:asciiTheme="minorHAnsi" w:hAnsiTheme="minorHAnsi" w:cstheme="minorHAnsi"/>
          <w:color w:val="000000" w:themeColor="text1"/>
          <w:sz w:val="22"/>
          <w:szCs w:val="22"/>
          <w:lang w:eastAsia="en-US"/>
        </w:rPr>
      </w:pPr>
      <w:r w:rsidRPr="000E04F2">
        <w:rPr>
          <w:rFonts w:asciiTheme="minorHAnsi" w:hAnsiTheme="minorHAnsi" w:cstheme="minorHAnsi"/>
          <w:color w:val="000000" w:themeColor="text1"/>
          <w:sz w:val="22"/>
          <w:szCs w:val="22"/>
          <w:lang w:eastAsia="en-US"/>
        </w:rPr>
        <w:t xml:space="preserve">Οι Προσφορές ισχύουν και δεσμεύουν τους ενδιαφερομένους για ενενήντα (90) ημερολογιακές ημέρες από την επόμενη ημέρα της διενέργειας του διαγωνισμού. Η ισχύς της προσφοράς παρατείνεται υποχρεωτικά, εφόσον ζητηθεί από την </w:t>
      </w:r>
      <w:r w:rsidR="008F4C18" w:rsidRPr="000E04F2">
        <w:rPr>
          <w:rFonts w:asciiTheme="minorHAnsi" w:hAnsiTheme="minorHAnsi" w:cstheme="minorHAnsi"/>
          <w:color w:val="000000" w:themeColor="text1"/>
          <w:sz w:val="22"/>
          <w:szCs w:val="22"/>
          <w:lang w:eastAsia="en-US"/>
        </w:rPr>
        <w:t xml:space="preserve">ΟΛΠ ΑΕ </w:t>
      </w:r>
      <w:r w:rsidRPr="000E04F2">
        <w:rPr>
          <w:rFonts w:asciiTheme="minorHAnsi" w:hAnsiTheme="minorHAnsi" w:cstheme="minorHAnsi"/>
          <w:color w:val="000000" w:themeColor="text1"/>
          <w:sz w:val="22"/>
          <w:szCs w:val="22"/>
          <w:lang w:eastAsia="en-US"/>
        </w:rPr>
        <w:t>πριν από τη λήξη της, κατ’ ανώτατο όριο για χρονικό διάστημα ίσο με τριάντα (30) ημέρες. Προσφορά που ορίζει χρόνο μικρότερης ισχύος του παραπάνω αναφερόμενου απορρίπτεται ως απαράδεκτη.</w:t>
      </w:r>
    </w:p>
    <w:p w14:paraId="68920047" w14:textId="44219383" w:rsidR="00CE003F" w:rsidRPr="000E04F2" w:rsidRDefault="00CE003F" w:rsidP="002321E7">
      <w:pPr>
        <w:tabs>
          <w:tab w:val="left" w:pos="1134"/>
        </w:tabs>
        <w:jc w:val="both"/>
        <w:rPr>
          <w:rFonts w:asciiTheme="minorHAnsi" w:hAnsiTheme="minorHAnsi" w:cstheme="minorHAnsi"/>
          <w:color w:val="000000" w:themeColor="text1"/>
          <w:sz w:val="22"/>
          <w:szCs w:val="22"/>
          <w:lang w:eastAsia="en-US"/>
        </w:rPr>
      </w:pPr>
    </w:p>
    <w:p w14:paraId="6D6F112B" w14:textId="77777777" w:rsidR="0032204B" w:rsidRPr="000E04F2" w:rsidRDefault="0032204B" w:rsidP="002321E7">
      <w:pPr>
        <w:tabs>
          <w:tab w:val="left" w:pos="1134"/>
        </w:tabs>
        <w:ind w:left="567"/>
        <w:jc w:val="both"/>
        <w:rPr>
          <w:rFonts w:asciiTheme="minorHAnsi" w:hAnsiTheme="minorHAnsi" w:cstheme="minorHAnsi"/>
          <w:color w:val="000000" w:themeColor="text1"/>
          <w:sz w:val="22"/>
          <w:szCs w:val="22"/>
          <w:lang w:eastAsia="en-US"/>
        </w:rPr>
      </w:pPr>
    </w:p>
    <w:p w14:paraId="3C8CBAF9" w14:textId="7800BCEC" w:rsidR="00CE003F" w:rsidRPr="0099580B" w:rsidRDefault="00CE003F" w:rsidP="0099580B">
      <w:pPr>
        <w:pStyle w:val="BodyTextIndent"/>
        <w:numPr>
          <w:ilvl w:val="0"/>
          <w:numId w:val="2"/>
        </w:numPr>
        <w:jc w:val="both"/>
        <w:rPr>
          <w:rFonts w:asciiTheme="minorHAnsi" w:hAnsiTheme="minorHAnsi" w:cstheme="minorHAnsi"/>
          <w:b/>
          <w:color w:val="000000" w:themeColor="text1"/>
          <w:sz w:val="22"/>
          <w:szCs w:val="22"/>
        </w:rPr>
      </w:pPr>
      <w:r w:rsidRPr="000E04F2">
        <w:rPr>
          <w:rFonts w:asciiTheme="minorHAnsi" w:hAnsiTheme="minorHAnsi" w:cstheme="minorHAnsi"/>
          <w:b/>
          <w:color w:val="000000" w:themeColor="text1"/>
          <w:sz w:val="22"/>
          <w:szCs w:val="22"/>
        </w:rPr>
        <w:t xml:space="preserve">ΥΠΟΧΡΕΩΣΕΙΣ ΑΝΑΔΟΧΟΥ </w:t>
      </w:r>
    </w:p>
    <w:p w14:paraId="7DEDB5B3"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Οι τουαλέτες θα είναι πρόσφατης κατασκευής και θα εγκατασταθούν σε συγκεκριμένους χώρους κατόπιν υπόδειξης από τον ΟΛΠ. Οι τουαλέτες θα πρέπει να είναι εφοδιασμένες με κατάλληλο σύστημα συλλογής υπερχειλίσεων ώστε να αποφεύγονται διαρροές επί του χερσαίου χώρου. Ο ανάδοχος θα πρέπει να διαθέτει σε ετοιμότητα κατάλληλο μηχανισμό αντιμετώπισης αντίστοιχων εκτάκτων περιπτώσεων δυσλειτουργίας των τουαλετών.</w:t>
      </w:r>
    </w:p>
    <w:p w14:paraId="23608CAA"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Η καμπίνα εσωτερικά θα πρέπει να  περιλαμβάνει:</w:t>
      </w:r>
      <w:r w:rsidRPr="000E04F2">
        <w:rPr>
          <w:rFonts w:asciiTheme="minorHAnsi" w:hAnsiTheme="minorHAnsi" w:cstheme="minorHAnsi"/>
          <w:sz w:val="22"/>
          <w:szCs w:val="22"/>
        </w:rPr>
        <w:t xml:space="preserve"> </w:t>
      </w:r>
    </w:p>
    <w:p w14:paraId="4A011A51"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lastRenderedPageBreak/>
        <w:t>1.</w:t>
      </w:r>
      <w:r w:rsidRPr="000E04F2">
        <w:rPr>
          <w:rFonts w:asciiTheme="minorHAnsi" w:hAnsiTheme="minorHAnsi" w:cstheme="minorHAnsi"/>
          <w:color w:val="000000" w:themeColor="text1"/>
          <w:sz w:val="22"/>
          <w:szCs w:val="22"/>
        </w:rPr>
        <w:tab/>
        <w:t xml:space="preserve">Λεκάνη κλειστού τύπου κατασκευασμένη από ανθεκτικό υλικό με σκέπασμα και άνετο κάθισμα. </w:t>
      </w:r>
    </w:p>
    <w:p w14:paraId="275B76FC"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2.</w:t>
      </w:r>
      <w:r w:rsidRPr="000E04F2">
        <w:rPr>
          <w:rFonts w:asciiTheme="minorHAnsi" w:hAnsiTheme="minorHAnsi" w:cstheme="minorHAnsi"/>
          <w:color w:val="000000" w:themeColor="text1"/>
          <w:sz w:val="22"/>
          <w:szCs w:val="22"/>
        </w:rPr>
        <w:tab/>
        <w:t xml:space="preserve">Νιπτήρα, ο οποίος να συνδέεται με δεξαμενή καθαρού νερού </w:t>
      </w:r>
    </w:p>
    <w:p w14:paraId="7AF0680D"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3.</w:t>
      </w:r>
      <w:r w:rsidRPr="000E04F2">
        <w:rPr>
          <w:rFonts w:asciiTheme="minorHAnsi" w:hAnsiTheme="minorHAnsi" w:cstheme="minorHAnsi"/>
          <w:color w:val="000000" w:themeColor="text1"/>
          <w:sz w:val="22"/>
          <w:szCs w:val="22"/>
        </w:rPr>
        <w:tab/>
        <w:t>Δεξαμενή αποβλήτων  που να διαθέτει σύστημα εξαερισμού και να περιέχει το απαραίτητο χημικό υγρό, το οποίο να εξασφαλίζει την απουσία δυσάρεστων οσμών, την απολύμανση και την τέλεια κάλυψη των αποβλήτων.</w:t>
      </w:r>
    </w:p>
    <w:p w14:paraId="73D4B800"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4.</w:t>
      </w:r>
      <w:r w:rsidRPr="000E04F2">
        <w:rPr>
          <w:rFonts w:asciiTheme="minorHAnsi" w:hAnsiTheme="minorHAnsi" w:cstheme="minorHAnsi"/>
          <w:color w:val="000000" w:themeColor="text1"/>
          <w:sz w:val="22"/>
          <w:szCs w:val="22"/>
        </w:rPr>
        <w:tab/>
        <w:t xml:space="preserve">Βάση χαρτιών υγείας, ανθεκτική με κάλυμμα προστασίας χαρτιού καθώς και  χαρτί υγείας. </w:t>
      </w:r>
    </w:p>
    <w:p w14:paraId="42A3CCD0"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5.</w:t>
      </w:r>
      <w:r w:rsidRPr="000E04F2">
        <w:rPr>
          <w:rFonts w:asciiTheme="minorHAnsi" w:hAnsiTheme="minorHAnsi" w:cstheme="minorHAnsi"/>
          <w:color w:val="000000" w:themeColor="text1"/>
          <w:sz w:val="22"/>
          <w:szCs w:val="22"/>
        </w:rPr>
        <w:tab/>
        <w:t>Καθρέπτη  καλής ποιότητας.</w:t>
      </w:r>
    </w:p>
    <w:p w14:paraId="20F5284C"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6.</w:t>
      </w:r>
      <w:r w:rsidRPr="000E04F2">
        <w:rPr>
          <w:rFonts w:asciiTheme="minorHAnsi" w:hAnsiTheme="minorHAnsi" w:cstheme="minorHAnsi"/>
          <w:color w:val="000000" w:themeColor="text1"/>
          <w:sz w:val="22"/>
          <w:szCs w:val="22"/>
        </w:rPr>
        <w:tab/>
        <w:t xml:space="preserve">Συσκευή παροχής υγρού </w:t>
      </w:r>
      <w:proofErr w:type="spellStart"/>
      <w:r w:rsidRPr="000E04F2">
        <w:rPr>
          <w:rFonts w:asciiTheme="minorHAnsi" w:hAnsiTheme="minorHAnsi" w:cstheme="minorHAnsi"/>
          <w:color w:val="000000" w:themeColor="text1"/>
          <w:sz w:val="22"/>
          <w:szCs w:val="22"/>
        </w:rPr>
        <w:t>σάπωνος</w:t>
      </w:r>
      <w:proofErr w:type="spellEnd"/>
      <w:r w:rsidRPr="000E04F2">
        <w:rPr>
          <w:rFonts w:asciiTheme="minorHAnsi" w:hAnsiTheme="minorHAnsi" w:cstheme="minorHAnsi"/>
          <w:color w:val="000000" w:themeColor="text1"/>
          <w:sz w:val="22"/>
          <w:szCs w:val="22"/>
        </w:rPr>
        <w:t xml:space="preserve"> και  ο ανάδοχος να φροντίζει για την  συμπλήρωση υγρού στην εν λόγω θήκη.</w:t>
      </w:r>
    </w:p>
    <w:p w14:paraId="7817B230"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7. Ανοίγματα στο άνω μέρος του θαλάμου καλυπτόμενα με πλαστικές σίτες για τον εξαερισμό του χώρου.</w:t>
      </w:r>
    </w:p>
    <w:p w14:paraId="401BDFB0"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Ο Ανάδοχος έχει υποχρέωση να διατηρεί τις τουαλέτες και τον περιβάλλοντα χώρο καθαρό και είναι υπεύθυνος για την ρύπανση του περιβάλλοντος χώρου που οφείλεται στις τουαλέτες. Κατάλληλα εξοπλισμένο συνεργείο καθαρισμού, εφοδιασμένο με τα απαραίτητα μηχανικά μέσα (αντλητικά συστήματα , πιεστικό </w:t>
      </w:r>
      <w:proofErr w:type="spellStart"/>
      <w:r w:rsidRPr="000E04F2">
        <w:rPr>
          <w:rFonts w:asciiTheme="minorHAnsi" w:hAnsiTheme="minorHAnsi" w:cstheme="minorHAnsi"/>
          <w:color w:val="000000" w:themeColor="text1"/>
          <w:sz w:val="22"/>
          <w:szCs w:val="22"/>
        </w:rPr>
        <w:t>κλπ</w:t>
      </w:r>
      <w:proofErr w:type="spellEnd"/>
      <w:r w:rsidRPr="000E04F2">
        <w:rPr>
          <w:rFonts w:asciiTheme="minorHAnsi" w:hAnsiTheme="minorHAnsi" w:cstheme="minorHAnsi"/>
          <w:color w:val="000000" w:themeColor="text1"/>
          <w:sz w:val="22"/>
          <w:szCs w:val="22"/>
        </w:rPr>
        <w:t>) θα φροντίζει για την διατήρηση της καθαριότητας σε καθημερινή βάση.</w:t>
      </w:r>
    </w:p>
    <w:p w14:paraId="08612D58"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Το συνεργείο καθαρισμού θα επισκέπτεται τις τουαλέτες, σε ώρες που θα δηλωθούν με την προσφορά, έτσι ώστε να μπορεί να γίνεται αποτελεσματικός έλεγχος από τον ΟΛΠ ΑΕ για την παρεχόμενη υπηρεσία καθαρισμού, μία φορά ημερησίως .</w:t>
      </w:r>
    </w:p>
    <w:p w14:paraId="13154A9C"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Σε κάθε επίσκεψη του συνεργείου θα εκτελούνται οι παρακάτω εργασίες:</w:t>
      </w:r>
    </w:p>
    <w:p w14:paraId="32DBFAA5"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Α. Περισυλλογή πάσης φύσεως απορριμμάτων από τον χώρο εντός του θαλάμου και εκτός αυτού σε ακτίνα τουλάχιστον 10 μέτρων.</w:t>
      </w:r>
    </w:p>
    <w:p w14:paraId="3C2B59B8"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Β. Εκκένωση της δεξαμενής αποβλήτων, </w:t>
      </w:r>
      <w:proofErr w:type="spellStart"/>
      <w:r w:rsidRPr="000E04F2">
        <w:rPr>
          <w:rFonts w:asciiTheme="minorHAnsi" w:hAnsiTheme="minorHAnsi" w:cstheme="minorHAnsi"/>
          <w:color w:val="000000" w:themeColor="text1"/>
          <w:sz w:val="22"/>
          <w:szCs w:val="22"/>
        </w:rPr>
        <w:t>έκπλυσή</w:t>
      </w:r>
      <w:proofErr w:type="spellEnd"/>
      <w:r w:rsidRPr="000E04F2">
        <w:rPr>
          <w:rFonts w:asciiTheme="minorHAnsi" w:hAnsiTheme="minorHAnsi" w:cstheme="minorHAnsi"/>
          <w:color w:val="000000" w:themeColor="text1"/>
          <w:sz w:val="22"/>
          <w:szCs w:val="22"/>
        </w:rPr>
        <w:t xml:space="preserve"> της και απολύμανσή της.</w:t>
      </w:r>
    </w:p>
    <w:p w14:paraId="661DB026"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Γ. Καθάρισμα με βούρτσα και απορρυπαντικό του καθίσματος της λεκάνης, των τοιχωμάτων και οιουδήποτε άλλου σημείου της τουαλέτας έχει λερωθεί.</w:t>
      </w:r>
    </w:p>
    <w:p w14:paraId="1BFB8683"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Δ. Ξέπλυμα της τουαλέτας με νερό υπό πίεση, εσωτερικά και εξωτερικά.</w:t>
      </w:r>
    </w:p>
    <w:p w14:paraId="1B6407DD"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Ε. Αντικατάσταση αναλωθέντων ή </w:t>
      </w:r>
      <w:proofErr w:type="spellStart"/>
      <w:r w:rsidRPr="000E04F2">
        <w:rPr>
          <w:rFonts w:asciiTheme="minorHAnsi" w:hAnsiTheme="minorHAnsi" w:cstheme="minorHAnsi"/>
          <w:color w:val="000000" w:themeColor="text1"/>
          <w:sz w:val="22"/>
          <w:szCs w:val="22"/>
        </w:rPr>
        <w:t>αφαιρεθέντων</w:t>
      </w:r>
      <w:proofErr w:type="spellEnd"/>
      <w:r w:rsidRPr="000E04F2">
        <w:rPr>
          <w:rFonts w:asciiTheme="minorHAnsi" w:hAnsiTheme="minorHAnsi" w:cstheme="minorHAnsi"/>
          <w:color w:val="000000" w:themeColor="text1"/>
          <w:sz w:val="22"/>
          <w:szCs w:val="22"/>
        </w:rPr>
        <w:t xml:space="preserve"> αναλωσίμων υλικών και </w:t>
      </w:r>
      <w:proofErr w:type="spellStart"/>
      <w:r w:rsidRPr="000E04F2">
        <w:rPr>
          <w:rFonts w:asciiTheme="minorHAnsi" w:hAnsiTheme="minorHAnsi" w:cstheme="minorHAnsi"/>
          <w:color w:val="000000" w:themeColor="text1"/>
          <w:sz w:val="22"/>
          <w:szCs w:val="22"/>
        </w:rPr>
        <w:t>επαναπλήρωση</w:t>
      </w:r>
      <w:proofErr w:type="spellEnd"/>
      <w:r w:rsidRPr="000E04F2">
        <w:rPr>
          <w:rFonts w:asciiTheme="minorHAnsi" w:hAnsiTheme="minorHAnsi" w:cstheme="minorHAnsi"/>
          <w:color w:val="000000" w:themeColor="text1"/>
          <w:sz w:val="22"/>
          <w:szCs w:val="22"/>
        </w:rPr>
        <w:t xml:space="preserve"> δεξαμενών υγρών.</w:t>
      </w:r>
    </w:p>
    <w:p w14:paraId="678E6C92"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ΣΤ. Επιθεώρηση για διαπίστωση και αποκατάσταση φθορών λόγω κακής χρήσεως ή βανδαλισμών, καθώς και αφαίρεση αυθαίρετης αφισοκόλλησης και σβήσιμο συνθημάτων και </w:t>
      </w:r>
      <w:proofErr w:type="spellStart"/>
      <w:r w:rsidRPr="000E04F2">
        <w:rPr>
          <w:rFonts w:asciiTheme="minorHAnsi" w:hAnsiTheme="minorHAnsi" w:cstheme="minorHAnsi"/>
          <w:color w:val="000000" w:themeColor="text1"/>
          <w:sz w:val="22"/>
          <w:szCs w:val="22"/>
        </w:rPr>
        <w:t>grafities</w:t>
      </w:r>
      <w:proofErr w:type="spellEnd"/>
      <w:r w:rsidRPr="000E04F2">
        <w:rPr>
          <w:rFonts w:asciiTheme="minorHAnsi" w:hAnsiTheme="minorHAnsi" w:cstheme="minorHAnsi"/>
          <w:color w:val="000000" w:themeColor="text1"/>
          <w:sz w:val="22"/>
          <w:szCs w:val="22"/>
        </w:rPr>
        <w:t>.</w:t>
      </w:r>
    </w:p>
    <w:p w14:paraId="5DE7FB39"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Τα </w:t>
      </w:r>
      <w:proofErr w:type="spellStart"/>
      <w:r w:rsidRPr="000E04F2">
        <w:rPr>
          <w:rFonts w:asciiTheme="minorHAnsi" w:hAnsiTheme="minorHAnsi" w:cstheme="minorHAnsi"/>
          <w:color w:val="000000" w:themeColor="text1"/>
          <w:sz w:val="22"/>
          <w:szCs w:val="22"/>
        </w:rPr>
        <w:t>εκπλύματα</w:t>
      </w:r>
      <w:proofErr w:type="spellEnd"/>
      <w:r w:rsidRPr="000E04F2">
        <w:rPr>
          <w:rFonts w:asciiTheme="minorHAnsi" w:hAnsiTheme="minorHAnsi" w:cstheme="minorHAnsi"/>
          <w:color w:val="000000" w:themeColor="text1"/>
          <w:sz w:val="22"/>
          <w:szCs w:val="22"/>
        </w:rPr>
        <w:t xml:space="preserve"> από τον εσωτερικό και εξωτερικό καθαρισμό των τουαλετών θα συλλέγονται και θα διαχειρίζονται κατά ορθά περιβαλλοντικό τρόπο  εκτός λιμενικής περιοχής ΟΛΠ ΑΕ. Απαγορεύεται η απόρριψη των </w:t>
      </w:r>
      <w:proofErr w:type="spellStart"/>
      <w:r w:rsidRPr="000E04F2">
        <w:rPr>
          <w:rFonts w:asciiTheme="minorHAnsi" w:hAnsiTheme="minorHAnsi" w:cstheme="minorHAnsi"/>
          <w:color w:val="000000" w:themeColor="text1"/>
          <w:sz w:val="22"/>
          <w:szCs w:val="22"/>
        </w:rPr>
        <w:t>εκπλυμάτων</w:t>
      </w:r>
      <w:proofErr w:type="spellEnd"/>
      <w:r w:rsidRPr="000E04F2">
        <w:rPr>
          <w:rFonts w:asciiTheme="minorHAnsi" w:hAnsiTheme="minorHAnsi" w:cstheme="minorHAnsi"/>
          <w:color w:val="000000" w:themeColor="text1"/>
          <w:sz w:val="22"/>
          <w:szCs w:val="22"/>
        </w:rPr>
        <w:t xml:space="preserve"> στο δίκτυο </w:t>
      </w:r>
      <w:proofErr w:type="spellStart"/>
      <w:r w:rsidRPr="000E04F2">
        <w:rPr>
          <w:rFonts w:asciiTheme="minorHAnsi" w:hAnsiTheme="minorHAnsi" w:cstheme="minorHAnsi"/>
          <w:color w:val="000000" w:themeColor="text1"/>
          <w:sz w:val="22"/>
          <w:szCs w:val="22"/>
        </w:rPr>
        <w:t>ομβρίων</w:t>
      </w:r>
      <w:proofErr w:type="spellEnd"/>
      <w:r w:rsidRPr="000E04F2">
        <w:rPr>
          <w:rFonts w:asciiTheme="minorHAnsi" w:hAnsiTheme="minorHAnsi" w:cstheme="minorHAnsi"/>
          <w:color w:val="000000" w:themeColor="text1"/>
          <w:sz w:val="22"/>
          <w:szCs w:val="22"/>
        </w:rPr>
        <w:t xml:space="preserve">  της λιμενικής περιοχής ΟΛΠ ΑΕ</w:t>
      </w:r>
    </w:p>
    <w:p w14:paraId="279D9FE9"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Η διαχείριση των συλλεγόμενων αποβλήτων: λύματα, στερεά απόβλητα </w:t>
      </w:r>
      <w:proofErr w:type="spellStart"/>
      <w:r w:rsidRPr="000E04F2">
        <w:rPr>
          <w:rFonts w:asciiTheme="minorHAnsi" w:hAnsiTheme="minorHAnsi" w:cstheme="minorHAnsi"/>
          <w:color w:val="000000" w:themeColor="text1"/>
          <w:sz w:val="22"/>
          <w:szCs w:val="22"/>
        </w:rPr>
        <w:t>κλπ</w:t>
      </w:r>
      <w:proofErr w:type="spellEnd"/>
      <w:r w:rsidRPr="000E04F2">
        <w:rPr>
          <w:rFonts w:asciiTheme="minorHAnsi" w:hAnsiTheme="minorHAnsi" w:cstheme="minorHAnsi"/>
          <w:color w:val="000000" w:themeColor="text1"/>
          <w:sz w:val="22"/>
          <w:szCs w:val="22"/>
        </w:rPr>
        <w:t xml:space="preserve">  θα πρέπει να γίνεται με περιβαλλοντικά ορθό τρόπο, σύμφωνα με τη σχετική Ελληνική και Ευρωπαϊκή Νομοθεσία και θα προσκομίζονται στον ΟΛΠ ΑΕ  όλα τα αποδεικτικά στοιχεία που να τεκμηριώνουν την διαχείριση και διάθεση των αποβλήτων.</w:t>
      </w:r>
    </w:p>
    <w:p w14:paraId="650C7E31"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Τα χημικά και απολυμαντικά προϊόντα που θα χρησιμοποιηθούν θα πρέπει να φέρουν εγκρίσεις </w:t>
      </w:r>
      <w:proofErr w:type="spellStart"/>
      <w:r w:rsidRPr="000E04F2">
        <w:rPr>
          <w:rFonts w:asciiTheme="minorHAnsi" w:hAnsiTheme="minorHAnsi" w:cstheme="minorHAnsi"/>
          <w:color w:val="000000" w:themeColor="text1"/>
          <w:sz w:val="22"/>
          <w:szCs w:val="22"/>
        </w:rPr>
        <w:t>καταλληλότητας</w:t>
      </w:r>
      <w:proofErr w:type="spellEnd"/>
      <w:r w:rsidRPr="000E04F2">
        <w:rPr>
          <w:rFonts w:asciiTheme="minorHAnsi" w:hAnsiTheme="minorHAnsi" w:cstheme="minorHAnsi"/>
          <w:color w:val="000000" w:themeColor="text1"/>
          <w:sz w:val="22"/>
          <w:szCs w:val="22"/>
        </w:rPr>
        <w:t xml:space="preserve"> για την συγκεκριμένη χρήση</w:t>
      </w:r>
    </w:p>
    <w:p w14:paraId="2B5201C2" w14:textId="77777777" w:rsidR="00CE003F" w:rsidRPr="000E04F2" w:rsidRDefault="00CE003F" w:rsidP="002321E7">
      <w:pPr>
        <w:pStyle w:val="BodyTextIndent"/>
        <w:jc w:val="both"/>
        <w:rPr>
          <w:rFonts w:asciiTheme="minorHAnsi" w:hAnsiTheme="minorHAnsi" w:cstheme="minorHAnsi"/>
          <w:color w:val="000000" w:themeColor="text1"/>
          <w:sz w:val="22"/>
          <w:szCs w:val="22"/>
        </w:rPr>
      </w:pPr>
    </w:p>
    <w:p w14:paraId="041A2ECC"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lastRenderedPageBreak/>
        <w:t>Κάθε επίσκεψη του συνεργείου καθαρισμού θα πιστοποιείται, με ευθύνη του εργολάβου, με κατάλληλο έγγραφο που θα επικολλάται σε κατάλληλο σημείο της τουαλέτας και στο οποίο θα αναφέρεται το είδος του καθαρισμού και η ώρα που έγινε αυτός.</w:t>
      </w:r>
    </w:p>
    <w:p w14:paraId="7B81E7E0"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Ζημιές που τυχόν διαπιστώνονται στις τουαλέτες θα πρέπει να αποκαθίστανται εντός 12 ωρών. Εάν η ζημιά δεν μπορεί να αποκατασταθεί επί τόπου και χρειάζεται αντικατάσταση της τουαλέτας αυτή θα πρέπει να γίνεται εντός 24 ωρών.</w:t>
      </w:r>
    </w:p>
    <w:p w14:paraId="2F6CF12D" w14:textId="77777777" w:rsidR="00AA3C39" w:rsidRPr="000E04F2" w:rsidRDefault="00AA3C39" w:rsidP="002321E7">
      <w:pPr>
        <w:pStyle w:val="BodyTextIndent"/>
        <w:ind w:left="0"/>
        <w:jc w:val="both"/>
        <w:rPr>
          <w:rFonts w:asciiTheme="minorHAnsi" w:hAnsiTheme="minorHAnsi" w:cstheme="minorHAnsi"/>
          <w:color w:val="000000" w:themeColor="text1"/>
          <w:sz w:val="22"/>
          <w:szCs w:val="22"/>
        </w:rPr>
      </w:pPr>
    </w:p>
    <w:p w14:paraId="4D82D013" w14:textId="47ECE62E" w:rsidR="00CE003F" w:rsidRPr="000E04F2" w:rsidRDefault="00CE003F" w:rsidP="002321E7">
      <w:pPr>
        <w:pStyle w:val="BodyTextIndent"/>
        <w:numPr>
          <w:ilvl w:val="0"/>
          <w:numId w:val="2"/>
        </w:numPr>
        <w:jc w:val="both"/>
        <w:rPr>
          <w:rFonts w:asciiTheme="minorHAnsi" w:hAnsiTheme="minorHAnsi" w:cstheme="minorHAnsi"/>
          <w:color w:val="000000" w:themeColor="text1"/>
          <w:sz w:val="22"/>
          <w:szCs w:val="22"/>
        </w:rPr>
      </w:pPr>
      <w:r w:rsidRPr="000E04F2">
        <w:rPr>
          <w:rFonts w:asciiTheme="minorHAnsi" w:hAnsiTheme="minorHAnsi" w:cstheme="minorHAnsi"/>
          <w:b/>
          <w:color w:val="000000" w:themeColor="text1"/>
          <w:sz w:val="22"/>
          <w:szCs w:val="22"/>
        </w:rPr>
        <w:t>ΛΟΙΠΕΣ ΥΠΟΧΡΕΩΣΕΙΣ</w:t>
      </w:r>
      <w:r w:rsidRPr="000E04F2">
        <w:rPr>
          <w:rFonts w:asciiTheme="minorHAnsi" w:hAnsiTheme="minorHAnsi" w:cstheme="minorHAnsi"/>
          <w:color w:val="000000" w:themeColor="text1"/>
          <w:sz w:val="22"/>
          <w:szCs w:val="22"/>
        </w:rPr>
        <w:t>:</w:t>
      </w:r>
    </w:p>
    <w:p w14:paraId="2E753601" w14:textId="77777777" w:rsidR="00CE003F" w:rsidRPr="000E04F2" w:rsidRDefault="00CE003F" w:rsidP="002321E7">
      <w:pPr>
        <w:pStyle w:val="BodyTextIndent"/>
        <w:jc w:val="both"/>
        <w:rPr>
          <w:rFonts w:asciiTheme="minorHAnsi" w:hAnsiTheme="minorHAnsi" w:cstheme="minorHAnsi"/>
          <w:color w:val="000000" w:themeColor="text1"/>
          <w:sz w:val="22"/>
          <w:szCs w:val="22"/>
        </w:rPr>
      </w:pPr>
    </w:p>
    <w:p w14:paraId="61A59AAE"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Ο Ανάδοχος είναι υποχρεωμένος, με ευθύνη και δαπάνες του:</w:t>
      </w:r>
    </w:p>
    <w:p w14:paraId="292BE8A4" w14:textId="77777777" w:rsidR="00CE003F" w:rsidRPr="000E04F2" w:rsidRDefault="00CE003F" w:rsidP="002321E7">
      <w:pPr>
        <w:pStyle w:val="BodyTextIndent"/>
        <w:jc w:val="both"/>
        <w:rPr>
          <w:rFonts w:asciiTheme="minorHAnsi" w:hAnsiTheme="minorHAnsi" w:cstheme="minorHAnsi"/>
          <w:color w:val="000000" w:themeColor="text1"/>
          <w:sz w:val="22"/>
          <w:szCs w:val="22"/>
        </w:rPr>
      </w:pPr>
    </w:p>
    <w:p w14:paraId="1488B6D8"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1.</w:t>
      </w:r>
      <w:r w:rsidRPr="000E04F2">
        <w:rPr>
          <w:rFonts w:asciiTheme="minorHAnsi" w:hAnsiTheme="minorHAnsi" w:cstheme="minorHAnsi"/>
          <w:color w:val="000000" w:themeColor="text1"/>
          <w:sz w:val="22"/>
          <w:szCs w:val="22"/>
        </w:rPr>
        <w:tab/>
        <w:t>Να εξασφαλίσει, πριν την έναρξη των εργασιών του, όλες τις απαιτούμενες άδειες και εγκρίσεις από τις αρμόδιες Αρχές.</w:t>
      </w:r>
    </w:p>
    <w:p w14:paraId="5BDB3916"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2.</w:t>
      </w:r>
      <w:r w:rsidRPr="000E04F2">
        <w:rPr>
          <w:rFonts w:asciiTheme="minorHAnsi" w:hAnsiTheme="minorHAnsi" w:cstheme="minorHAnsi"/>
          <w:color w:val="000000" w:themeColor="text1"/>
          <w:sz w:val="22"/>
          <w:szCs w:val="22"/>
        </w:rPr>
        <w:tab/>
        <w:t>Να λαμβάνει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w:t>
      </w:r>
    </w:p>
    <w:p w14:paraId="0429D8D0"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3.</w:t>
      </w:r>
      <w:r w:rsidRPr="000E04F2">
        <w:rPr>
          <w:rFonts w:asciiTheme="minorHAnsi" w:hAnsiTheme="minorHAnsi" w:cstheme="minorHAnsi"/>
          <w:color w:val="000000" w:themeColor="text1"/>
          <w:sz w:val="22"/>
          <w:szCs w:val="22"/>
        </w:rPr>
        <w:tab/>
        <w:t xml:space="preserve">Να έχει προβεί στην ασφαλιστική κάλυψη του προσωπικού του στους οικείους ασφαλιστικούς οργανισμούς. </w:t>
      </w:r>
    </w:p>
    <w:p w14:paraId="546F528B"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4.</w:t>
      </w:r>
      <w:r w:rsidRPr="000E04F2">
        <w:rPr>
          <w:rFonts w:asciiTheme="minorHAnsi" w:hAnsiTheme="minorHAnsi" w:cstheme="minorHAnsi"/>
          <w:color w:val="000000" w:themeColor="text1"/>
          <w:sz w:val="22"/>
          <w:szCs w:val="22"/>
        </w:rPr>
        <w:tab/>
        <w:t>Να λαμβάνει κάθε απαιτούμενο και πρόσφορο μέτρο για την προστασία του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w:t>
      </w:r>
    </w:p>
    <w:p w14:paraId="4DBE7410"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5.</w:t>
      </w:r>
      <w:r w:rsidRPr="000E04F2">
        <w:rPr>
          <w:rFonts w:asciiTheme="minorHAnsi" w:hAnsiTheme="minorHAnsi" w:cstheme="minorHAnsi"/>
          <w:color w:val="000000" w:themeColor="text1"/>
          <w:sz w:val="22"/>
          <w:szCs w:val="22"/>
        </w:rPr>
        <w:tab/>
        <w:t xml:space="preserve">Να μεριμνήσει για τη διάθεση, στους χώρους εργασίας του, υπηρεσιών προστασίας και πρόληψης, π.χ. τεχνικού ασφαλείας </w:t>
      </w:r>
      <w:proofErr w:type="spellStart"/>
      <w:r w:rsidRPr="000E04F2">
        <w:rPr>
          <w:rFonts w:asciiTheme="minorHAnsi" w:hAnsiTheme="minorHAnsi" w:cstheme="minorHAnsi"/>
          <w:color w:val="000000" w:themeColor="text1"/>
          <w:sz w:val="22"/>
          <w:szCs w:val="22"/>
        </w:rPr>
        <w:t>κ.λ.π</w:t>
      </w:r>
      <w:proofErr w:type="spellEnd"/>
      <w:r w:rsidRPr="000E04F2">
        <w:rPr>
          <w:rFonts w:asciiTheme="minorHAnsi" w:hAnsiTheme="minorHAnsi" w:cstheme="minorHAnsi"/>
          <w:color w:val="000000" w:themeColor="text1"/>
          <w:sz w:val="22"/>
          <w:szCs w:val="22"/>
        </w:rPr>
        <w:t xml:space="preserve">. εφόσον προβλέπεται. </w:t>
      </w:r>
    </w:p>
    <w:p w14:paraId="1E77744A"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6.</w:t>
      </w:r>
      <w:r w:rsidRPr="000E04F2">
        <w:rPr>
          <w:rFonts w:asciiTheme="minorHAnsi" w:hAnsiTheme="minorHAnsi" w:cstheme="minorHAnsi"/>
          <w:color w:val="000000" w:themeColor="text1"/>
          <w:sz w:val="22"/>
          <w:szCs w:val="22"/>
        </w:rPr>
        <w:tab/>
        <w:t>Να διαθέτει όλα τα απαιτούμενα μηχανήματα, εργαλεία και εξοπλισμό για την εκτέλεση της σύμβασης.</w:t>
      </w:r>
    </w:p>
    <w:p w14:paraId="67B4F2A1"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7.</w:t>
      </w:r>
      <w:r w:rsidRPr="000E04F2">
        <w:rPr>
          <w:rFonts w:asciiTheme="minorHAnsi" w:hAnsiTheme="minorHAnsi" w:cstheme="minorHAnsi"/>
          <w:color w:val="000000" w:themeColor="text1"/>
          <w:sz w:val="22"/>
          <w:szCs w:val="22"/>
        </w:rPr>
        <w:tab/>
        <w:t>Τα μηχανήματα, εργαλεία και ο εξοπλισμός που θα χρησιμοποιήσει να είναι σύμφωνα με τις προβλεπόμενες διατάξεις για την ασφαλή λειτουργία τους.</w:t>
      </w:r>
    </w:p>
    <w:p w14:paraId="23CCE9B9" w14:textId="77777777" w:rsidR="00CE003F" w:rsidRPr="000E04F2" w:rsidRDefault="00CE003F" w:rsidP="002321E7">
      <w:pPr>
        <w:pStyle w:val="BodyTextIndent"/>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8.</w:t>
      </w:r>
      <w:r w:rsidRPr="000E04F2">
        <w:rPr>
          <w:rFonts w:asciiTheme="minorHAnsi" w:hAnsiTheme="minorHAnsi" w:cstheme="minorHAnsi"/>
          <w:color w:val="000000" w:themeColor="text1"/>
          <w:sz w:val="22"/>
          <w:szCs w:val="22"/>
        </w:rPr>
        <w:tab/>
        <w:t>Αποκλειστική αστική, διοικητική και ποινική ευθύνη απέναντι σε οποιονδήποτε τρίτο, συμπεριλαμβανομένου και του προσωπικού του ΟΛΠ για οποιαδήποτε ζημία ή απαιτήσεις, οι οποίες θα προέλθουν από δικές του, ή των προστηθέντων του, ενέργειες ή παραλείψεις οφειλόμενες σε δόλο ή αμέλεια, κατά την μεταφορά και παράδοση των υλικών του, καθώς και κατά την εκτέλεση των εργασιών του.</w:t>
      </w:r>
    </w:p>
    <w:p w14:paraId="072F32E1" w14:textId="77777777" w:rsidR="00CE003F" w:rsidRPr="000E04F2" w:rsidRDefault="00CE003F" w:rsidP="002321E7">
      <w:pPr>
        <w:pStyle w:val="BodyTextIndent"/>
        <w:ind w:left="0"/>
        <w:jc w:val="both"/>
        <w:rPr>
          <w:rFonts w:asciiTheme="minorHAnsi" w:hAnsiTheme="minorHAnsi" w:cstheme="minorHAnsi"/>
          <w:color w:val="000000" w:themeColor="text1"/>
          <w:sz w:val="22"/>
          <w:szCs w:val="22"/>
        </w:rPr>
      </w:pPr>
    </w:p>
    <w:p w14:paraId="2A41DFD7" w14:textId="36188906" w:rsidR="00CE003F" w:rsidRPr="002321E7" w:rsidRDefault="00CE003F" w:rsidP="002321E7">
      <w:pPr>
        <w:pStyle w:val="BodyTextIndent"/>
        <w:numPr>
          <w:ilvl w:val="0"/>
          <w:numId w:val="2"/>
        </w:numPr>
        <w:jc w:val="both"/>
        <w:rPr>
          <w:rFonts w:asciiTheme="minorHAnsi" w:hAnsiTheme="minorHAnsi" w:cstheme="minorHAnsi"/>
          <w:color w:val="000000" w:themeColor="text1"/>
          <w:sz w:val="22"/>
          <w:szCs w:val="22"/>
        </w:rPr>
      </w:pPr>
      <w:r w:rsidRPr="002321E7">
        <w:rPr>
          <w:rFonts w:asciiTheme="minorHAnsi" w:hAnsiTheme="minorHAnsi" w:cstheme="minorHAnsi"/>
          <w:b/>
          <w:color w:val="000000" w:themeColor="text1"/>
          <w:sz w:val="22"/>
          <w:szCs w:val="22"/>
        </w:rPr>
        <w:t>ΔΙΑΡΚΕΙΑ ΜΙΣΘΩΣΗΣ:</w:t>
      </w:r>
    </w:p>
    <w:p w14:paraId="3C3515D8" w14:textId="6B236F96" w:rsidR="00CE003F" w:rsidRDefault="00CE003F" w:rsidP="002321E7">
      <w:pPr>
        <w:pStyle w:val="BodyTextIndent"/>
        <w:spacing w:after="0"/>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Η διάρκεια της μίσθωσης ορίζεται  σε </w:t>
      </w:r>
      <w:r w:rsidR="00B44398">
        <w:rPr>
          <w:rFonts w:asciiTheme="minorHAnsi" w:hAnsiTheme="minorHAnsi" w:cstheme="minorHAnsi"/>
          <w:color w:val="000000" w:themeColor="text1"/>
          <w:sz w:val="22"/>
          <w:szCs w:val="22"/>
        </w:rPr>
        <w:t xml:space="preserve">τρία (3) έτη </w:t>
      </w:r>
      <w:r w:rsidRPr="000E04F2">
        <w:rPr>
          <w:rFonts w:asciiTheme="minorHAnsi" w:hAnsiTheme="minorHAnsi" w:cstheme="minorHAnsi"/>
          <w:color w:val="000000" w:themeColor="text1"/>
          <w:sz w:val="22"/>
          <w:szCs w:val="22"/>
        </w:rPr>
        <w:t xml:space="preserve">από την ημερομηνία εγκατάστασης των χημικών τουαλετών  σε πλήρη και κανονική λειτουργία, με δυνατότητα εκ μέρους του ΟΛΠ παράτασης της μίσθωσης για ένα (1)  επιπλέον έτος με τους ίδιους όρους και τις ίδιες συμφωνίες, αξιολογώντας τη συμμόρφωση της αναδόχου εταιρίας στις τεχνικές απαιτήσεις και υποχρεώσεις του έργου. </w:t>
      </w:r>
    </w:p>
    <w:p w14:paraId="497CBDA9" w14:textId="5184D316" w:rsidR="0099580B" w:rsidRDefault="0099580B" w:rsidP="002321E7">
      <w:pPr>
        <w:pStyle w:val="BodyTextIndent"/>
        <w:spacing w:after="0"/>
        <w:ind w:left="0"/>
        <w:jc w:val="both"/>
        <w:rPr>
          <w:rFonts w:asciiTheme="minorHAnsi" w:hAnsiTheme="minorHAnsi" w:cstheme="minorHAnsi"/>
          <w:color w:val="000000" w:themeColor="text1"/>
          <w:sz w:val="22"/>
          <w:szCs w:val="22"/>
        </w:rPr>
      </w:pPr>
    </w:p>
    <w:p w14:paraId="6FA2D2E6" w14:textId="4F5CAFA1" w:rsidR="0099580B" w:rsidRDefault="0099580B" w:rsidP="002321E7">
      <w:pPr>
        <w:pStyle w:val="BodyTextIndent"/>
        <w:spacing w:after="0"/>
        <w:ind w:left="0"/>
        <w:jc w:val="both"/>
        <w:rPr>
          <w:rFonts w:asciiTheme="minorHAnsi" w:hAnsiTheme="minorHAnsi" w:cstheme="minorHAnsi"/>
          <w:color w:val="000000" w:themeColor="text1"/>
          <w:sz w:val="22"/>
          <w:szCs w:val="22"/>
        </w:rPr>
      </w:pPr>
    </w:p>
    <w:p w14:paraId="31CAA41B" w14:textId="77777777" w:rsidR="0099580B" w:rsidRPr="000E04F2" w:rsidRDefault="0099580B" w:rsidP="002321E7">
      <w:pPr>
        <w:pStyle w:val="BodyTextIndent"/>
        <w:spacing w:after="0"/>
        <w:ind w:left="0"/>
        <w:jc w:val="both"/>
        <w:rPr>
          <w:rFonts w:asciiTheme="minorHAnsi" w:hAnsiTheme="minorHAnsi" w:cstheme="minorHAnsi"/>
          <w:color w:val="000000" w:themeColor="text1"/>
          <w:sz w:val="22"/>
          <w:szCs w:val="22"/>
        </w:rPr>
      </w:pPr>
    </w:p>
    <w:p w14:paraId="3E9D76C3" w14:textId="77777777" w:rsidR="00CE003F" w:rsidRPr="000E04F2" w:rsidRDefault="00CE003F" w:rsidP="002321E7">
      <w:pPr>
        <w:pStyle w:val="BodyTextIndent"/>
        <w:spacing w:after="0"/>
        <w:jc w:val="both"/>
        <w:rPr>
          <w:rFonts w:asciiTheme="minorHAnsi" w:hAnsiTheme="minorHAnsi" w:cstheme="minorHAnsi"/>
          <w:b/>
          <w:color w:val="000000" w:themeColor="text1"/>
          <w:sz w:val="22"/>
          <w:szCs w:val="22"/>
        </w:rPr>
      </w:pPr>
    </w:p>
    <w:p w14:paraId="39E1DEB2" w14:textId="2B37A449" w:rsidR="00CE003F" w:rsidRPr="000E04F2" w:rsidRDefault="00CE003F" w:rsidP="002321E7">
      <w:pPr>
        <w:pStyle w:val="ListParagraph"/>
        <w:numPr>
          <w:ilvl w:val="0"/>
          <w:numId w:val="2"/>
        </w:numPr>
        <w:jc w:val="both"/>
        <w:rPr>
          <w:rFonts w:asciiTheme="minorHAnsi" w:hAnsiTheme="minorHAnsi" w:cstheme="minorHAnsi"/>
          <w:b/>
          <w:color w:val="000000" w:themeColor="text1"/>
          <w:sz w:val="22"/>
          <w:szCs w:val="22"/>
        </w:rPr>
      </w:pPr>
      <w:r w:rsidRPr="000E04F2">
        <w:rPr>
          <w:rFonts w:asciiTheme="minorHAnsi" w:hAnsiTheme="minorHAnsi" w:cstheme="minorHAnsi"/>
          <w:b/>
          <w:color w:val="000000" w:themeColor="text1"/>
          <w:sz w:val="22"/>
          <w:szCs w:val="22"/>
        </w:rPr>
        <w:lastRenderedPageBreak/>
        <w:t>ΑΝΑΚΟΙΝΩΣΗ ΚΑΤΑΚΥΡΩΣΗΣ – ΑΝΑΘΕΣΗ – ΣΥΜΒΑΣΗ</w:t>
      </w:r>
    </w:p>
    <w:p w14:paraId="292933EC" w14:textId="77777777" w:rsidR="00CE003F" w:rsidRPr="000E04F2" w:rsidRDefault="00CE003F" w:rsidP="002321E7">
      <w:pPr>
        <w:ind w:left="435"/>
        <w:jc w:val="both"/>
        <w:rPr>
          <w:rFonts w:asciiTheme="minorHAnsi" w:hAnsiTheme="minorHAnsi" w:cstheme="minorHAnsi"/>
          <w:b/>
          <w:color w:val="000000" w:themeColor="text1"/>
          <w:sz w:val="22"/>
          <w:szCs w:val="22"/>
        </w:rPr>
      </w:pPr>
    </w:p>
    <w:p w14:paraId="65832C65" w14:textId="77777777" w:rsidR="00D22713" w:rsidRPr="000E04F2" w:rsidRDefault="00AA3C39" w:rsidP="002321E7">
      <w:pPr>
        <w:autoSpaceDE w:val="0"/>
        <w:autoSpaceDN w:val="0"/>
        <w:adjustRightInd w:val="0"/>
        <w:jc w:val="both"/>
        <w:rPr>
          <w:rFonts w:asciiTheme="minorHAnsi" w:hAnsiTheme="minorHAnsi" w:cstheme="minorHAnsi"/>
          <w:color w:val="000000"/>
          <w:sz w:val="22"/>
          <w:szCs w:val="22"/>
          <w:lang w:eastAsia="en-GB"/>
        </w:rPr>
      </w:pPr>
      <w:r w:rsidRPr="000E04F2">
        <w:rPr>
          <w:rFonts w:asciiTheme="minorHAnsi" w:hAnsiTheme="minorHAnsi" w:cstheme="minorHAnsi"/>
          <w:color w:val="000000" w:themeColor="text1"/>
          <w:sz w:val="22"/>
          <w:szCs w:val="22"/>
        </w:rPr>
        <w:t>5</w:t>
      </w:r>
      <w:r w:rsidR="00CE003F" w:rsidRPr="000E04F2">
        <w:rPr>
          <w:rFonts w:asciiTheme="minorHAnsi" w:hAnsiTheme="minorHAnsi" w:cstheme="minorHAnsi"/>
          <w:color w:val="000000" w:themeColor="text1"/>
          <w:sz w:val="22"/>
          <w:szCs w:val="22"/>
        </w:rPr>
        <w:t>.1. Η επιλογή του Αναδόχου θα γίνει με κριτήριο κατακύρωσης τη χαμηλότερη τιμή και εφόσον πληρούνται οι προϋποθέσεις συμμετοχής και οι τεχνικές προδιαγραφές.</w:t>
      </w:r>
      <w:r w:rsidRPr="000E04F2">
        <w:rPr>
          <w:rFonts w:asciiTheme="minorHAnsi" w:hAnsiTheme="minorHAnsi" w:cstheme="minorHAnsi"/>
          <w:color w:val="000000"/>
          <w:sz w:val="22"/>
          <w:szCs w:val="22"/>
          <w:lang w:eastAsia="en-GB"/>
        </w:rPr>
        <w:t xml:space="preserve"> </w:t>
      </w:r>
    </w:p>
    <w:p w14:paraId="048E456A" w14:textId="77777777" w:rsidR="00AA3C39" w:rsidRPr="000E04F2" w:rsidRDefault="00AA3C39" w:rsidP="002321E7">
      <w:pPr>
        <w:autoSpaceDE w:val="0"/>
        <w:autoSpaceDN w:val="0"/>
        <w:adjustRightInd w:val="0"/>
        <w:jc w:val="both"/>
        <w:rPr>
          <w:rFonts w:asciiTheme="minorHAnsi" w:hAnsiTheme="minorHAnsi" w:cstheme="minorHAnsi"/>
          <w:sz w:val="22"/>
          <w:szCs w:val="22"/>
        </w:rPr>
      </w:pPr>
    </w:p>
    <w:p w14:paraId="7D0A66B9" w14:textId="77777777" w:rsidR="00AA3C39" w:rsidRPr="000E04F2" w:rsidRDefault="00AA3C39" w:rsidP="002321E7">
      <w:pPr>
        <w:tabs>
          <w:tab w:val="left" w:pos="993"/>
        </w:tabs>
        <w:jc w:val="both"/>
        <w:rPr>
          <w:rFonts w:asciiTheme="minorHAnsi" w:hAnsiTheme="minorHAnsi" w:cstheme="minorHAnsi"/>
          <w:color w:val="000000"/>
          <w:sz w:val="22"/>
          <w:szCs w:val="22"/>
          <w:lang w:eastAsia="en-US"/>
        </w:rPr>
      </w:pPr>
      <w:r w:rsidRPr="000E04F2">
        <w:rPr>
          <w:rFonts w:asciiTheme="minorHAnsi" w:hAnsiTheme="minorHAnsi" w:cstheme="minorHAnsi"/>
          <w:color w:val="000000"/>
          <w:sz w:val="22"/>
          <w:szCs w:val="22"/>
          <w:lang w:eastAsia="en-US"/>
        </w:rPr>
        <w:t xml:space="preserve">Στον Ανάδοχο αποστέλλεται σχετική ανακοίνωση κατακύρωσης των αποτελεσμάτων του διαγωνισμού και υποχρεούται εντός δέκα (10) ημερολογιακών ημερών να </w:t>
      </w:r>
      <w:r w:rsidRPr="000E04F2">
        <w:rPr>
          <w:rFonts w:asciiTheme="minorHAnsi" w:hAnsiTheme="minorHAnsi" w:cstheme="minorHAnsi"/>
          <w:sz w:val="22"/>
          <w:szCs w:val="22"/>
          <w:lang w:eastAsia="ar-SA"/>
        </w:rPr>
        <w:t>υποβάλει στο Νομικό Τμήμα του ΟΛΠ ΑΕ τα ακόλουθα δικαιολογητικά:</w:t>
      </w:r>
    </w:p>
    <w:p w14:paraId="1313B3A2" w14:textId="77777777" w:rsidR="00AA3C39" w:rsidRPr="000E04F2" w:rsidRDefault="00AA3C39" w:rsidP="002321E7">
      <w:pPr>
        <w:tabs>
          <w:tab w:val="left" w:pos="993"/>
        </w:tabs>
        <w:jc w:val="both"/>
        <w:rPr>
          <w:rFonts w:asciiTheme="minorHAnsi" w:hAnsiTheme="minorHAnsi" w:cstheme="minorHAnsi"/>
          <w:sz w:val="22"/>
          <w:szCs w:val="22"/>
          <w:lang w:eastAsia="ar-SA"/>
        </w:rPr>
      </w:pPr>
    </w:p>
    <w:p w14:paraId="75DEFB08" w14:textId="77777777" w:rsidR="00AA3C39" w:rsidRPr="000E04F2" w:rsidRDefault="00AA3C39" w:rsidP="002321E7">
      <w:pPr>
        <w:pStyle w:val="ListParagraph"/>
        <w:numPr>
          <w:ilvl w:val="0"/>
          <w:numId w:val="48"/>
        </w:numPr>
        <w:tabs>
          <w:tab w:val="left" w:pos="993"/>
        </w:tabs>
        <w:contextualSpacing w:val="0"/>
        <w:jc w:val="both"/>
        <w:rPr>
          <w:rFonts w:asciiTheme="minorHAnsi" w:hAnsiTheme="minorHAnsi" w:cstheme="minorHAnsi"/>
          <w:color w:val="000000"/>
          <w:sz w:val="22"/>
          <w:szCs w:val="22"/>
          <w:lang w:eastAsia="en-US"/>
        </w:rPr>
      </w:pPr>
      <w:r w:rsidRPr="000E04F2">
        <w:rPr>
          <w:rFonts w:asciiTheme="minorHAnsi" w:hAnsiTheme="minorHAnsi" w:cstheme="minorHAnsi"/>
          <w:sz w:val="22"/>
          <w:szCs w:val="22"/>
          <w:lang w:eastAsia="ar-SA"/>
        </w:rPr>
        <w:t>Υπεύθυνη Δήλωση υπογεγραμμένη από το Νόμιμο Εκπρόσωπο του Αναδόχου όπου θα δηλώνεται:</w:t>
      </w:r>
    </w:p>
    <w:p w14:paraId="0651500E" w14:textId="77777777" w:rsidR="00AA3C39" w:rsidRPr="000E04F2" w:rsidRDefault="00AA3C39" w:rsidP="002321E7">
      <w:pPr>
        <w:pStyle w:val="ListParagraph"/>
        <w:numPr>
          <w:ilvl w:val="1"/>
          <w:numId w:val="48"/>
        </w:numPr>
        <w:tabs>
          <w:tab w:val="left" w:pos="993"/>
        </w:tabs>
        <w:contextualSpacing w:val="0"/>
        <w:jc w:val="both"/>
        <w:rPr>
          <w:rFonts w:asciiTheme="minorHAnsi" w:hAnsiTheme="minorHAnsi" w:cstheme="minorHAnsi"/>
          <w:color w:val="000000"/>
          <w:sz w:val="22"/>
          <w:szCs w:val="22"/>
          <w:lang w:eastAsia="en-US"/>
        </w:rPr>
      </w:pPr>
      <w:r w:rsidRPr="000E04F2">
        <w:rPr>
          <w:rFonts w:asciiTheme="minorHAnsi" w:hAnsiTheme="minorHAnsi" w:cstheme="minorHAnsi"/>
          <w:sz w:val="22"/>
          <w:szCs w:val="22"/>
          <w:lang w:eastAsia="ar-SA"/>
        </w:rPr>
        <w:t>ότι αποδέχεται  την ανάθεση της Σύμβασης</w:t>
      </w:r>
    </w:p>
    <w:p w14:paraId="7878DD28" w14:textId="77777777" w:rsidR="00AA3C39" w:rsidRPr="000E04F2" w:rsidRDefault="00AA3C39" w:rsidP="002321E7">
      <w:pPr>
        <w:pStyle w:val="ListParagraph"/>
        <w:numPr>
          <w:ilvl w:val="1"/>
          <w:numId w:val="48"/>
        </w:numPr>
        <w:tabs>
          <w:tab w:val="left" w:pos="993"/>
        </w:tabs>
        <w:contextualSpacing w:val="0"/>
        <w:jc w:val="both"/>
        <w:rPr>
          <w:rFonts w:asciiTheme="minorHAnsi" w:hAnsiTheme="minorHAnsi" w:cstheme="minorHAnsi"/>
          <w:color w:val="000000"/>
          <w:sz w:val="22"/>
          <w:szCs w:val="22"/>
          <w:lang w:eastAsia="en-US"/>
        </w:rPr>
      </w:pPr>
      <w:r w:rsidRPr="000E04F2">
        <w:rPr>
          <w:rFonts w:asciiTheme="minorHAnsi" w:hAnsiTheme="minorHAnsi" w:cstheme="minorHAnsi"/>
          <w:sz w:val="22"/>
          <w:szCs w:val="22"/>
          <w:lang w:eastAsia="ar-SA"/>
        </w:rPr>
        <w:t>ο διορισμός ενός Νόμιμου Εκπροσώπου, ο οποίος θα πρέπει να είναι εξουσιοδοτημένος να υπογράψει τη Σύμβαση και αυτού που θα ενεργεί για λογαριασμό του Αναδόχου κατά τη διάρκεια εκτέλεσης της Σύμβασης.</w:t>
      </w:r>
    </w:p>
    <w:p w14:paraId="4FC950F3" w14:textId="77777777" w:rsidR="00AA3C39" w:rsidRPr="000E04F2" w:rsidRDefault="00AA3C39" w:rsidP="002321E7">
      <w:pPr>
        <w:pStyle w:val="ListParagraph"/>
        <w:numPr>
          <w:ilvl w:val="0"/>
          <w:numId w:val="48"/>
        </w:numPr>
        <w:tabs>
          <w:tab w:val="left" w:pos="993"/>
        </w:tabs>
        <w:contextualSpacing w:val="0"/>
        <w:jc w:val="both"/>
        <w:rPr>
          <w:rFonts w:asciiTheme="minorHAnsi" w:hAnsiTheme="minorHAnsi" w:cstheme="minorHAnsi"/>
          <w:color w:val="000000"/>
          <w:sz w:val="22"/>
          <w:szCs w:val="22"/>
          <w:lang w:eastAsia="en-US"/>
        </w:rPr>
      </w:pPr>
      <w:r w:rsidRPr="000E04F2">
        <w:rPr>
          <w:rFonts w:asciiTheme="minorHAnsi" w:hAnsiTheme="minorHAnsi" w:cstheme="minorHAnsi"/>
          <w:sz w:val="22"/>
          <w:szCs w:val="22"/>
          <w:lang w:eastAsia="ar-SA"/>
        </w:rPr>
        <w:t xml:space="preserve">Εγγυητική Επιστολή Καλής Εκτέλεσης </w:t>
      </w:r>
      <w:r w:rsidRPr="000E04F2">
        <w:rPr>
          <w:rFonts w:asciiTheme="minorHAnsi" w:hAnsiTheme="minorHAnsi" w:cstheme="minorHAnsi"/>
          <w:color w:val="000000"/>
          <w:sz w:val="22"/>
          <w:szCs w:val="22"/>
          <w:lang w:eastAsia="en-US"/>
        </w:rPr>
        <w:t>αορίστου χρόνου που ανέρχεται σε ποσοστό 5% (υπολογιζόμενο χωρίς ΦΠΑ) επί του συμβατικού ποσού της κατακυρωτικής απόφασης. Σε περίπτωση αναδόχου κοινοπραξίας, οι εγγυήσεις καλής εκτέλεσης είναι πάντοτε κοινές υπέρ όλων των μελών της.</w:t>
      </w:r>
    </w:p>
    <w:p w14:paraId="79335935" w14:textId="77777777" w:rsidR="00AA3C39" w:rsidRPr="000E04F2" w:rsidRDefault="00AA3C39" w:rsidP="002321E7">
      <w:pPr>
        <w:pStyle w:val="ListParagraph"/>
        <w:numPr>
          <w:ilvl w:val="0"/>
          <w:numId w:val="48"/>
        </w:numPr>
        <w:tabs>
          <w:tab w:val="left" w:pos="993"/>
        </w:tabs>
        <w:contextualSpacing w:val="0"/>
        <w:jc w:val="both"/>
        <w:rPr>
          <w:rFonts w:asciiTheme="minorHAnsi" w:hAnsiTheme="minorHAnsi" w:cstheme="minorHAnsi"/>
          <w:color w:val="000000"/>
          <w:sz w:val="22"/>
          <w:szCs w:val="22"/>
          <w:lang w:eastAsia="en-US"/>
        </w:rPr>
      </w:pPr>
      <w:r w:rsidRPr="000E04F2">
        <w:rPr>
          <w:rFonts w:asciiTheme="minorHAnsi" w:hAnsiTheme="minorHAnsi" w:cstheme="minorHAnsi"/>
          <w:sz w:val="22"/>
          <w:szCs w:val="22"/>
          <w:lang w:eastAsia="ar-SA"/>
        </w:rPr>
        <w:t xml:space="preserve">Τα υπό 1.2 αναφερόμενα στην υπεύθυνη δήλωση πιστοποιητικά και δικαιολογητικά (ήτοι ασφαλιστική και φορολογική ενημερότητα εν ισχύ, ποινικό μητρώο εκδόσεως τουλάχιστον τριών μηνών πριν την υπογραφή της σύμβασης, πιστοποιητικό δικαστικής φερεγγυότητας εκδόσεως τουλάχιστον τριών μηνών πριν την υπογραφή της σύμβασης ). </w:t>
      </w:r>
    </w:p>
    <w:p w14:paraId="41F24BC7" w14:textId="77777777" w:rsidR="00AA3C39" w:rsidRPr="000E04F2" w:rsidRDefault="00AA3C39" w:rsidP="002321E7">
      <w:pPr>
        <w:pStyle w:val="ListParagraph"/>
        <w:numPr>
          <w:ilvl w:val="0"/>
          <w:numId w:val="48"/>
        </w:numPr>
        <w:suppressAutoHyphens/>
        <w:contextualSpacing w:val="0"/>
        <w:jc w:val="both"/>
        <w:rPr>
          <w:rFonts w:asciiTheme="minorHAnsi" w:hAnsiTheme="minorHAnsi" w:cstheme="minorHAnsi"/>
          <w:sz w:val="22"/>
          <w:szCs w:val="22"/>
          <w:lang w:eastAsia="ar-SA"/>
        </w:rPr>
      </w:pPr>
      <w:r w:rsidRPr="000E04F2">
        <w:rPr>
          <w:rFonts w:asciiTheme="minorHAnsi" w:hAnsiTheme="minorHAnsi" w:cstheme="minorHAnsi"/>
          <w:sz w:val="22"/>
          <w:szCs w:val="22"/>
          <w:lang w:eastAsia="ar-SA"/>
        </w:rPr>
        <w:t xml:space="preserve">Ασφαλιστήριο Συμβόλαιο. (Εντός τριάντα ημερών από την υπογραφή της σύμβασης που θα προσκομιστεί στο Τμήμα Προμηθειών και </w:t>
      </w:r>
      <w:r w:rsidRPr="000E04F2">
        <w:rPr>
          <w:rFonts w:asciiTheme="minorHAnsi" w:hAnsiTheme="minorHAnsi" w:cstheme="minorHAnsi"/>
          <w:color w:val="000000" w:themeColor="text1"/>
          <w:sz w:val="22"/>
          <w:szCs w:val="22"/>
          <w:lang w:eastAsia="en-US"/>
        </w:rPr>
        <w:t>σε ισχύ καθ’ όλη τη διάρκεια ανάθεσης των υπηρεσιών)</w:t>
      </w:r>
      <w:r w:rsidRPr="000E04F2">
        <w:rPr>
          <w:rFonts w:asciiTheme="minorHAnsi" w:hAnsiTheme="minorHAnsi" w:cstheme="minorHAnsi"/>
          <w:sz w:val="22"/>
          <w:szCs w:val="22"/>
          <w:lang w:eastAsia="ar-SA"/>
        </w:rPr>
        <w:t xml:space="preserve"> και θα περιλαμβάνει κάλυψη : </w:t>
      </w:r>
    </w:p>
    <w:p w14:paraId="0751DF26" w14:textId="77777777" w:rsidR="00AA3C39" w:rsidRPr="000E04F2" w:rsidRDefault="00AA3C39" w:rsidP="002321E7">
      <w:pPr>
        <w:pStyle w:val="ListParagraph"/>
        <w:jc w:val="both"/>
        <w:rPr>
          <w:rFonts w:asciiTheme="minorHAnsi" w:hAnsiTheme="minorHAnsi" w:cstheme="minorHAnsi"/>
          <w:sz w:val="22"/>
          <w:szCs w:val="22"/>
          <w:lang w:eastAsia="ar-SA"/>
        </w:rPr>
      </w:pPr>
      <w:r w:rsidRPr="000E04F2">
        <w:rPr>
          <w:rFonts w:asciiTheme="minorHAnsi" w:hAnsiTheme="minorHAnsi" w:cstheme="minorHAnsi"/>
          <w:b/>
          <w:sz w:val="22"/>
          <w:szCs w:val="22"/>
          <w:u w:val="single"/>
          <w:lang w:eastAsia="ar-SA"/>
        </w:rPr>
        <w:t>Αστική ευθύνη έναντι τρίτων:</w:t>
      </w:r>
      <w:r w:rsidRPr="000E04F2">
        <w:rPr>
          <w:rFonts w:asciiTheme="minorHAnsi" w:hAnsiTheme="minorHAnsi" w:cstheme="minorHAnsi"/>
          <w:sz w:val="22"/>
          <w:szCs w:val="22"/>
          <w:lang w:eastAsia="ar-SA"/>
        </w:rPr>
        <w:t xml:space="preserve"> Σωματικές βλάβες κατ' άτομο: 50.000 ευρώ, Σωματικές βλάβες για Ομαδικό ατύχημα: 100.000 ευρώ, Υλικές ζημιές σε περιουσία τρίτων κατά ατύχημα και ανεξάρτητα από τον αριθμό των παθόντων: 100.000 ευρώ.           </w:t>
      </w:r>
    </w:p>
    <w:p w14:paraId="6AEA5DB7" w14:textId="77777777" w:rsidR="00AA3C39" w:rsidRPr="000E04F2" w:rsidRDefault="00AA3C39" w:rsidP="002321E7">
      <w:pPr>
        <w:pStyle w:val="ListParagraph"/>
        <w:autoSpaceDE w:val="0"/>
        <w:autoSpaceDN w:val="0"/>
        <w:adjustRightInd w:val="0"/>
        <w:jc w:val="both"/>
        <w:rPr>
          <w:rFonts w:asciiTheme="minorHAnsi" w:hAnsiTheme="minorHAnsi" w:cstheme="minorHAnsi"/>
          <w:sz w:val="22"/>
          <w:szCs w:val="22"/>
          <w:lang w:eastAsia="ar-SA"/>
        </w:rPr>
      </w:pPr>
      <w:r w:rsidRPr="000E04F2">
        <w:rPr>
          <w:rFonts w:asciiTheme="minorHAnsi" w:hAnsiTheme="minorHAnsi" w:cstheme="minorHAnsi"/>
          <w:b/>
          <w:sz w:val="22"/>
          <w:szCs w:val="22"/>
          <w:u w:val="single"/>
          <w:lang w:eastAsia="ar-SA"/>
        </w:rPr>
        <w:t>Εργοδοτική αστική ευθύνη:</w:t>
      </w:r>
      <w:r w:rsidRPr="000E04F2">
        <w:rPr>
          <w:rFonts w:asciiTheme="minorHAnsi" w:hAnsiTheme="minorHAnsi" w:cstheme="minorHAnsi"/>
          <w:sz w:val="22"/>
          <w:szCs w:val="22"/>
          <w:lang w:eastAsia="ar-SA"/>
        </w:rPr>
        <w:t xml:space="preserve"> Σωματικές βλάβες / θάνατος ή ατύχημα ενός ατόμου: 50.000 ευρώ, Ομαδικό ατύχημα: 100.000 ευρώ.</w:t>
      </w:r>
    </w:p>
    <w:p w14:paraId="3C1A1610" w14:textId="77777777" w:rsidR="00AA3C39" w:rsidRPr="000E04F2" w:rsidRDefault="00AA3C39" w:rsidP="002321E7">
      <w:pPr>
        <w:autoSpaceDE w:val="0"/>
        <w:autoSpaceDN w:val="0"/>
        <w:adjustRightInd w:val="0"/>
        <w:jc w:val="both"/>
        <w:rPr>
          <w:rFonts w:asciiTheme="minorHAnsi" w:hAnsiTheme="minorHAnsi" w:cstheme="minorHAnsi"/>
          <w:sz w:val="22"/>
          <w:szCs w:val="22"/>
          <w:lang w:eastAsia="ar-SA"/>
        </w:rPr>
      </w:pPr>
    </w:p>
    <w:p w14:paraId="4FCD42E5" w14:textId="77777777" w:rsidR="00AA3C39" w:rsidRPr="000E04F2" w:rsidRDefault="00AA3C39" w:rsidP="002321E7">
      <w:pPr>
        <w:autoSpaceDE w:val="0"/>
        <w:autoSpaceDN w:val="0"/>
        <w:adjustRightInd w:val="0"/>
        <w:jc w:val="both"/>
        <w:rPr>
          <w:rFonts w:asciiTheme="minorHAnsi" w:hAnsiTheme="minorHAnsi" w:cstheme="minorHAnsi"/>
          <w:sz w:val="22"/>
          <w:szCs w:val="22"/>
          <w:lang w:eastAsia="ar-SA"/>
        </w:rPr>
      </w:pPr>
      <w:r w:rsidRPr="000E04F2">
        <w:rPr>
          <w:rFonts w:asciiTheme="minorHAnsi" w:hAnsiTheme="minorHAnsi" w:cstheme="minorHAnsi"/>
          <w:sz w:val="22"/>
          <w:szCs w:val="22"/>
          <w:lang w:eastAsia="ar-SA"/>
        </w:rPr>
        <w:t>Διευκρινίζεται ότι ο Ανάδοχος θα έχει την αποκλειστική αστική, ποινική και διοικητική ευθύνη απέναντι σε οποιονδήποτε τρίτο, συμπεριλαμβανομένης και της Διεύθυνσης του ΟΛΠ Α.Ε για οποιαδήποτε ζημιά ή απαιτήσεις που θα προέλθουν από ενέργειες ή παραλείψεις δικές του ή των υπ’ αυτού προστηθέντων, οφειλόμενες σε δόλο ή αμέλεια.</w:t>
      </w:r>
    </w:p>
    <w:p w14:paraId="108C384A" w14:textId="77777777" w:rsidR="00AA3C39" w:rsidRPr="000E04F2" w:rsidRDefault="00AA3C39" w:rsidP="002321E7">
      <w:pPr>
        <w:autoSpaceDE w:val="0"/>
        <w:autoSpaceDN w:val="0"/>
        <w:adjustRightInd w:val="0"/>
        <w:jc w:val="both"/>
        <w:rPr>
          <w:rFonts w:asciiTheme="minorHAnsi" w:hAnsiTheme="minorHAnsi" w:cstheme="minorHAnsi"/>
          <w:sz w:val="22"/>
          <w:szCs w:val="22"/>
          <w:lang w:eastAsia="ar-SA"/>
        </w:rPr>
      </w:pPr>
    </w:p>
    <w:p w14:paraId="6B7DAE55" w14:textId="47E657A0" w:rsidR="00CE003F" w:rsidRPr="000E04F2" w:rsidRDefault="00AA3C39" w:rsidP="002321E7">
      <w:pPr>
        <w:autoSpaceDE w:val="0"/>
        <w:autoSpaceDN w:val="0"/>
        <w:adjustRightInd w:val="0"/>
        <w:jc w:val="both"/>
        <w:rPr>
          <w:rFonts w:asciiTheme="minorHAnsi" w:hAnsiTheme="minorHAnsi" w:cstheme="minorHAnsi"/>
          <w:color w:val="000000" w:themeColor="text1"/>
          <w:sz w:val="22"/>
          <w:szCs w:val="22"/>
        </w:rPr>
      </w:pPr>
      <w:r w:rsidRPr="000E04F2">
        <w:rPr>
          <w:rFonts w:asciiTheme="minorHAnsi" w:hAnsiTheme="minorHAnsi" w:cstheme="minorHAnsi"/>
          <w:sz w:val="22"/>
          <w:szCs w:val="22"/>
          <w:lang w:eastAsia="ar-SA"/>
        </w:rPr>
        <w:t>Σε κάθε περίπτωση εφόσον ο Ανάδοχος δεν αποδεχθεί την απόφαση ανάθεσης μέσα στο χρόνο των δεκαπέντε (15) ημερών ή αδυνατεί να παράσχει τα ανωτέρω δικαιολογητικά, εντός του χρόνου που αναφέρεται ανωτέρω ή τυχόν παράτασης που θα του δοθεί,  η ΟΛΠ ΑΕ θα έχει το δικαίωμα να ακυρώσει την ανάθεση στον εν λόγω Ανάδοχο με ταυτόχρονη κατάπτωση της εγγυητικής συμμετοχής.</w:t>
      </w:r>
    </w:p>
    <w:p w14:paraId="6D4E9E97" w14:textId="77777777" w:rsidR="00CE003F" w:rsidRPr="000E04F2" w:rsidRDefault="00CE003F" w:rsidP="002321E7">
      <w:pPr>
        <w:jc w:val="both"/>
        <w:rPr>
          <w:rFonts w:asciiTheme="minorHAnsi" w:hAnsiTheme="minorHAnsi" w:cstheme="minorHAnsi"/>
          <w:sz w:val="22"/>
          <w:szCs w:val="22"/>
        </w:rPr>
      </w:pPr>
    </w:p>
    <w:p w14:paraId="7C26FBAA" w14:textId="77777777" w:rsidR="00CE003F" w:rsidRPr="000E04F2" w:rsidRDefault="00CE003F" w:rsidP="002321E7">
      <w:pPr>
        <w:jc w:val="both"/>
        <w:rPr>
          <w:rFonts w:asciiTheme="minorHAnsi" w:hAnsiTheme="minorHAnsi" w:cstheme="minorHAnsi"/>
          <w:sz w:val="22"/>
          <w:szCs w:val="22"/>
        </w:rPr>
      </w:pPr>
      <w:r w:rsidRPr="000E04F2">
        <w:rPr>
          <w:rFonts w:asciiTheme="minorHAnsi" w:hAnsiTheme="minorHAnsi" w:cstheme="minorHAnsi"/>
          <w:sz w:val="22"/>
          <w:szCs w:val="22"/>
        </w:rPr>
        <w:t xml:space="preserve">   </w:t>
      </w:r>
    </w:p>
    <w:p w14:paraId="7E91AFDA" w14:textId="2FC8FFCE" w:rsidR="00CE003F" w:rsidRPr="000E04F2" w:rsidRDefault="00D22713" w:rsidP="002321E7">
      <w:pPr>
        <w:tabs>
          <w:tab w:val="left" w:pos="1134"/>
        </w:tabs>
        <w:jc w:val="both"/>
        <w:rPr>
          <w:rFonts w:asciiTheme="minorHAnsi" w:hAnsiTheme="minorHAnsi" w:cstheme="minorHAnsi"/>
          <w:color w:val="000000" w:themeColor="text1"/>
          <w:sz w:val="22"/>
          <w:szCs w:val="22"/>
          <w:lang w:eastAsia="en-US"/>
        </w:rPr>
      </w:pPr>
      <w:r w:rsidRPr="000E04F2">
        <w:rPr>
          <w:rFonts w:asciiTheme="minorHAnsi" w:hAnsiTheme="minorHAnsi" w:cstheme="minorHAnsi"/>
          <w:b/>
          <w:color w:val="000000" w:themeColor="text1"/>
          <w:sz w:val="22"/>
          <w:szCs w:val="22"/>
        </w:rPr>
        <w:t>6</w:t>
      </w:r>
      <w:r w:rsidR="00CE003F" w:rsidRPr="000E04F2">
        <w:rPr>
          <w:rFonts w:asciiTheme="minorHAnsi" w:hAnsiTheme="minorHAnsi" w:cstheme="minorHAnsi"/>
          <w:b/>
          <w:color w:val="000000" w:themeColor="text1"/>
          <w:sz w:val="22"/>
          <w:szCs w:val="22"/>
        </w:rPr>
        <w:t>. ΠΑΡΑΚΟΛΟΥΘΗΣΗ - ΠΑΡΑΛΑΒΗ ΣΥΜΒΑΣΗΣ</w:t>
      </w:r>
    </w:p>
    <w:p w14:paraId="36142B38" w14:textId="77777777" w:rsidR="00CE003F" w:rsidRPr="000E04F2" w:rsidRDefault="00CE003F" w:rsidP="002321E7">
      <w:pPr>
        <w:tabs>
          <w:tab w:val="left" w:pos="567"/>
        </w:tabs>
        <w:spacing w:line="276" w:lineRule="auto"/>
        <w:jc w:val="both"/>
        <w:rPr>
          <w:rFonts w:asciiTheme="minorHAnsi" w:hAnsiTheme="minorHAnsi" w:cstheme="minorHAnsi"/>
          <w:b/>
          <w:color w:val="000000" w:themeColor="text1"/>
          <w:sz w:val="22"/>
          <w:szCs w:val="22"/>
        </w:rPr>
      </w:pPr>
    </w:p>
    <w:p w14:paraId="38DAA47E" w14:textId="77777777" w:rsidR="00D22713" w:rsidRPr="000E04F2" w:rsidRDefault="00D22713" w:rsidP="002321E7">
      <w:pPr>
        <w:autoSpaceDE w:val="0"/>
        <w:autoSpaceDN w:val="0"/>
        <w:adjustRightInd w:val="0"/>
        <w:jc w:val="both"/>
        <w:rPr>
          <w:rFonts w:asciiTheme="minorHAnsi" w:hAnsiTheme="minorHAnsi" w:cstheme="minorHAnsi"/>
          <w:sz w:val="22"/>
          <w:szCs w:val="22"/>
          <w:lang w:eastAsia="ar-SA"/>
        </w:rPr>
      </w:pPr>
      <w:r w:rsidRPr="000E04F2">
        <w:rPr>
          <w:rFonts w:asciiTheme="minorHAnsi" w:hAnsiTheme="minorHAnsi" w:cstheme="minorHAnsi"/>
          <w:sz w:val="22"/>
          <w:szCs w:val="22"/>
          <w:lang w:eastAsia="ar-SA"/>
        </w:rPr>
        <w:t>Η παρακολούθηση και παραλαβή των παρεχόμενων υπηρεσιών θα βεβαιώνεται εντός του α’ δεκαπενθημέρου του επόμενου της παροχής υπηρεσιών μήνα.</w:t>
      </w:r>
    </w:p>
    <w:p w14:paraId="36E54D38" w14:textId="77777777" w:rsidR="00D22713" w:rsidRPr="000E04F2" w:rsidRDefault="00D22713" w:rsidP="002321E7">
      <w:pPr>
        <w:autoSpaceDE w:val="0"/>
        <w:autoSpaceDN w:val="0"/>
        <w:adjustRightInd w:val="0"/>
        <w:jc w:val="both"/>
        <w:rPr>
          <w:rFonts w:asciiTheme="minorHAnsi" w:hAnsiTheme="minorHAnsi" w:cstheme="minorHAnsi"/>
          <w:sz w:val="22"/>
          <w:szCs w:val="22"/>
          <w:lang w:eastAsia="ar-SA"/>
        </w:rPr>
      </w:pPr>
    </w:p>
    <w:p w14:paraId="1F13699C" w14:textId="77777777" w:rsidR="002321E7" w:rsidRDefault="00D22713" w:rsidP="002321E7">
      <w:pPr>
        <w:autoSpaceDE w:val="0"/>
        <w:autoSpaceDN w:val="0"/>
        <w:adjustRightInd w:val="0"/>
        <w:jc w:val="both"/>
        <w:rPr>
          <w:rFonts w:asciiTheme="minorHAnsi" w:hAnsiTheme="minorHAnsi" w:cstheme="minorHAnsi"/>
          <w:sz w:val="22"/>
          <w:szCs w:val="22"/>
          <w:lang w:eastAsia="ar-SA"/>
        </w:rPr>
      </w:pPr>
      <w:r w:rsidRPr="000E04F2">
        <w:rPr>
          <w:rFonts w:asciiTheme="minorHAnsi" w:hAnsiTheme="minorHAnsi" w:cstheme="minorHAnsi"/>
          <w:sz w:val="22"/>
          <w:szCs w:val="22"/>
          <w:lang w:eastAsia="ar-SA"/>
        </w:rPr>
        <w:t>Η παραλαβή θα γίνεται από έναν εκπρόσωπο του τμήματος Ασφαλείας Λιμένα, του ΟΛΠ ΑΕ</w:t>
      </w:r>
    </w:p>
    <w:p w14:paraId="67355274" w14:textId="0BF065AD" w:rsidR="002321E7" w:rsidRDefault="002321E7" w:rsidP="002321E7">
      <w:pPr>
        <w:autoSpaceDE w:val="0"/>
        <w:autoSpaceDN w:val="0"/>
        <w:adjustRightInd w:val="0"/>
        <w:jc w:val="both"/>
        <w:rPr>
          <w:rFonts w:asciiTheme="minorHAnsi" w:hAnsiTheme="minorHAnsi" w:cstheme="minorHAnsi"/>
          <w:b/>
          <w:color w:val="000000" w:themeColor="text1"/>
          <w:sz w:val="22"/>
          <w:szCs w:val="22"/>
        </w:rPr>
      </w:pPr>
    </w:p>
    <w:p w14:paraId="20795B24" w14:textId="6AAA3DE1" w:rsidR="0099580B" w:rsidRDefault="0099580B" w:rsidP="002321E7">
      <w:pPr>
        <w:autoSpaceDE w:val="0"/>
        <w:autoSpaceDN w:val="0"/>
        <w:adjustRightInd w:val="0"/>
        <w:jc w:val="both"/>
        <w:rPr>
          <w:rFonts w:asciiTheme="minorHAnsi" w:hAnsiTheme="minorHAnsi" w:cstheme="minorHAnsi"/>
          <w:b/>
          <w:color w:val="000000" w:themeColor="text1"/>
          <w:sz w:val="22"/>
          <w:szCs w:val="22"/>
        </w:rPr>
      </w:pPr>
    </w:p>
    <w:p w14:paraId="2014DDB9" w14:textId="5B8AB4C8" w:rsidR="0099580B" w:rsidRDefault="0099580B" w:rsidP="002321E7">
      <w:pPr>
        <w:autoSpaceDE w:val="0"/>
        <w:autoSpaceDN w:val="0"/>
        <w:adjustRightInd w:val="0"/>
        <w:jc w:val="both"/>
        <w:rPr>
          <w:rFonts w:asciiTheme="minorHAnsi" w:hAnsiTheme="minorHAnsi" w:cstheme="minorHAnsi"/>
          <w:b/>
          <w:color w:val="000000" w:themeColor="text1"/>
          <w:sz w:val="22"/>
          <w:szCs w:val="22"/>
        </w:rPr>
      </w:pPr>
    </w:p>
    <w:p w14:paraId="73464DCC" w14:textId="77777777" w:rsidR="0099580B" w:rsidRDefault="0099580B" w:rsidP="002321E7">
      <w:pPr>
        <w:autoSpaceDE w:val="0"/>
        <w:autoSpaceDN w:val="0"/>
        <w:adjustRightInd w:val="0"/>
        <w:jc w:val="both"/>
        <w:rPr>
          <w:rFonts w:asciiTheme="minorHAnsi" w:hAnsiTheme="minorHAnsi" w:cstheme="minorHAnsi"/>
          <w:b/>
          <w:color w:val="000000" w:themeColor="text1"/>
          <w:sz w:val="22"/>
          <w:szCs w:val="22"/>
        </w:rPr>
      </w:pPr>
    </w:p>
    <w:p w14:paraId="7D42999C" w14:textId="756F9734" w:rsidR="00CE003F" w:rsidRPr="000E04F2" w:rsidRDefault="002321E7" w:rsidP="002321E7">
      <w:pPr>
        <w:autoSpaceDE w:val="0"/>
        <w:autoSpaceDN w:val="0"/>
        <w:adjustRightInd w:val="0"/>
        <w:jc w:val="both"/>
        <w:rPr>
          <w:rFonts w:asciiTheme="minorHAnsi" w:hAnsiTheme="minorHAnsi" w:cstheme="minorHAnsi"/>
          <w:color w:val="000000" w:themeColor="text1"/>
          <w:sz w:val="22"/>
          <w:szCs w:val="22"/>
        </w:rPr>
      </w:pPr>
      <w:r>
        <w:rPr>
          <w:rFonts w:asciiTheme="minorHAnsi" w:hAnsiTheme="minorHAnsi" w:cstheme="minorHAnsi"/>
          <w:b/>
          <w:color w:val="000000" w:themeColor="text1"/>
          <w:sz w:val="22"/>
          <w:szCs w:val="22"/>
        </w:rPr>
        <w:t>7.</w:t>
      </w:r>
      <w:r w:rsidR="00CE003F" w:rsidRPr="002321E7">
        <w:rPr>
          <w:rFonts w:asciiTheme="minorHAnsi" w:hAnsiTheme="minorHAnsi" w:cstheme="minorHAnsi"/>
          <w:b/>
          <w:color w:val="000000" w:themeColor="text1"/>
          <w:sz w:val="22"/>
          <w:szCs w:val="22"/>
        </w:rPr>
        <w:t>ΚΑΤΑΒΟΛΗ ΤΙΜΗΜΑΤΟΣ – ΠΛΗΡΩΜΗ</w:t>
      </w:r>
    </w:p>
    <w:p w14:paraId="7F0BF340" w14:textId="77777777" w:rsidR="00CE003F" w:rsidRPr="000E04F2" w:rsidRDefault="00CE003F" w:rsidP="002321E7">
      <w:pPr>
        <w:jc w:val="both"/>
        <w:rPr>
          <w:rFonts w:asciiTheme="minorHAnsi" w:hAnsiTheme="minorHAnsi" w:cstheme="minorHAnsi"/>
          <w:color w:val="000000" w:themeColor="text1"/>
          <w:sz w:val="22"/>
          <w:szCs w:val="22"/>
        </w:rPr>
      </w:pPr>
    </w:p>
    <w:p w14:paraId="414A888F" w14:textId="14E80554" w:rsidR="00D22713" w:rsidRPr="000E04F2" w:rsidRDefault="00D22713"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Η πληρωμή του αναδόχου θα γίνεται τμηματικά (ανά τιμολόγιο) και εντός δύο (2) μηνών από την ημερομηνία έκδοσης του σχετικού μηνιαίου τιμολογίου και την παραλαβή των παρεχόμενων υπηρεσιών η οποία θα βεβαιώνεται μηνιαία με τη σύνταξη σχετικού πρωτοκόλλου παραλαβής των υπηρεσιών. </w:t>
      </w:r>
    </w:p>
    <w:p w14:paraId="24212303" w14:textId="77777777" w:rsidR="00D22713" w:rsidRPr="000E04F2" w:rsidRDefault="00D22713" w:rsidP="002321E7">
      <w:pPr>
        <w:jc w:val="both"/>
        <w:rPr>
          <w:rFonts w:asciiTheme="minorHAnsi" w:hAnsiTheme="minorHAnsi" w:cstheme="minorHAnsi"/>
          <w:color w:val="000000" w:themeColor="text1"/>
          <w:sz w:val="22"/>
          <w:szCs w:val="22"/>
        </w:rPr>
      </w:pPr>
    </w:p>
    <w:p w14:paraId="63659BB5" w14:textId="7C73ADE2" w:rsidR="00D22713" w:rsidRPr="002321E7" w:rsidRDefault="002321E7" w:rsidP="002321E7">
      <w:pPr>
        <w:jc w:val="both"/>
        <w:rPr>
          <w:rFonts w:asciiTheme="minorHAnsi" w:hAnsiTheme="minorHAnsi" w:cstheme="minorHAnsi"/>
          <w:b/>
          <w:color w:val="000000" w:themeColor="text1"/>
          <w:sz w:val="22"/>
          <w:szCs w:val="22"/>
        </w:rPr>
      </w:pPr>
      <w:r w:rsidRPr="002321E7">
        <w:rPr>
          <w:rFonts w:asciiTheme="minorHAnsi" w:hAnsiTheme="minorHAnsi" w:cstheme="minorHAnsi"/>
          <w:b/>
          <w:color w:val="000000" w:themeColor="text1"/>
          <w:sz w:val="22"/>
          <w:szCs w:val="22"/>
        </w:rPr>
        <w:t>8.</w:t>
      </w:r>
      <w:r w:rsidR="00D22713" w:rsidRPr="002321E7">
        <w:rPr>
          <w:rFonts w:asciiTheme="minorHAnsi" w:hAnsiTheme="minorHAnsi" w:cstheme="minorHAnsi"/>
          <w:b/>
          <w:color w:val="000000" w:themeColor="text1"/>
          <w:sz w:val="22"/>
          <w:szCs w:val="22"/>
        </w:rPr>
        <w:t xml:space="preserve"> ΓΕΝΙΚΕΣ ΔΙΑΤΑΞΕΙΣ</w:t>
      </w:r>
    </w:p>
    <w:p w14:paraId="4C134CB7" w14:textId="77777777" w:rsidR="00D22713" w:rsidRPr="000E04F2" w:rsidRDefault="00D22713" w:rsidP="002321E7">
      <w:pPr>
        <w:jc w:val="both"/>
        <w:rPr>
          <w:rFonts w:asciiTheme="minorHAnsi" w:hAnsiTheme="minorHAnsi" w:cstheme="minorHAnsi"/>
          <w:color w:val="000000" w:themeColor="text1"/>
          <w:sz w:val="22"/>
          <w:szCs w:val="22"/>
        </w:rPr>
      </w:pPr>
    </w:p>
    <w:p w14:paraId="1B72D9C8" w14:textId="77777777" w:rsidR="00D22713" w:rsidRPr="000E04F2" w:rsidRDefault="00D22713"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η οποία θα γνωστοποιηθεί στους συμμετέχοντες. Η ίδια διαδικασία μπορεί να επαναληφθεί και δεύτερη φορά με τους ίδιους όρους και προϋποθέσεις.</w:t>
      </w:r>
    </w:p>
    <w:p w14:paraId="20198435" w14:textId="77777777" w:rsidR="00D22713" w:rsidRPr="000E04F2" w:rsidRDefault="00D22713" w:rsidP="002321E7">
      <w:pPr>
        <w:jc w:val="both"/>
        <w:rPr>
          <w:rFonts w:asciiTheme="minorHAnsi" w:hAnsiTheme="minorHAnsi" w:cstheme="minorHAnsi"/>
          <w:color w:val="000000" w:themeColor="text1"/>
          <w:sz w:val="22"/>
          <w:szCs w:val="22"/>
        </w:rPr>
      </w:pPr>
    </w:p>
    <w:p w14:paraId="0DF1A1B9" w14:textId="77777777" w:rsidR="00D22713" w:rsidRPr="000E04F2" w:rsidRDefault="00D22713"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Κάθε Διαγωνιζόμενος μπορεί να υποβάλει μόνο μία οικονομική προσφορά.</w:t>
      </w:r>
    </w:p>
    <w:p w14:paraId="09D60017" w14:textId="77777777" w:rsidR="00D22713" w:rsidRPr="000E04F2" w:rsidRDefault="00D22713" w:rsidP="002321E7">
      <w:pPr>
        <w:jc w:val="both"/>
        <w:rPr>
          <w:rFonts w:asciiTheme="minorHAnsi" w:hAnsiTheme="minorHAnsi" w:cstheme="minorHAnsi"/>
          <w:color w:val="000000" w:themeColor="text1"/>
          <w:sz w:val="22"/>
          <w:szCs w:val="22"/>
        </w:rPr>
      </w:pPr>
    </w:p>
    <w:p w14:paraId="71CE2993" w14:textId="77777777" w:rsidR="00D22713" w:rsidRPr="000E04F2" w:rsidRDefault="00D22713"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Οι προσφερόμενες τιμές θα εκφράζονται σε ευρώ (€), θα περιορίζονται σε δύο δεκαδικά ψηφία, δεν θα περιλαμβάνουν τον Φόρο Προστιθέμενης Αξίας (Φ.Π.Α.) και θα δεσμεύουν τον Διαγωνιζόμενο καθ’ όλη τη διάρκεια ισχύος της Προσφοράς του.</w:t>
      </w:r>
    </w:p>
    <w:p w14:paraId="0D1DE796" w14:textId="77777777" w:rsidR="00D22713" w:rsidRPr="000E04F2" w:rsidRDefault="00D22713" w:rsidP="002321E7">
      <w:pPr>
        <w:jc w:val="both"/>
        <w:rPr>
          <w:rFonts w:asciiTheme="minorHAnsi" w:hAnsiTheme="minorHAnsi" w:cstheme="minorHAnsi"/>
          <w:color w:val="000000" w:themeColor="text1"/>
          <w:sz w:val="22"/>
          <w:szCs w:val="22"/>
        </w:rPr>
      </w:pPr>
    </w:p>
    <w:p w14:paraId="4F4A30A5" w14:textId="77777777" w:rsidR="00D22713" w:rsidRPr="000E04F2" w:rsidRDefault="00D22713"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Εάν η διαδικασία αναβληθεί, επαναληφθεί ή ματαιωθεί, οι Οικονομικές Προσφορές που θα έχουν τυχόν ήδη υποβληθεί δεν θα ανοιχτούν.</w:t>
      </w:r>
    </w:p>
    <w:p w14:paraId="6C390AE5" w14:textId="77777777" w:rsidR="00D22713" w:rsidRPr="000E04F2" w:rsidRDefault="00D22713" w:rsidP="002321E7">
      <w:pPr>
        <w:jc w:val="both"/>
        <w:rPr>
          <w:rFonts w:asciiTheme="minorHAnsi" w:hAnsiTheme="minorHAnsi" w:cstheme="minorHAnsi"/>
          <w:color w:val="000000" w:themeColor="text1"/>
          <w:sz w:val="22"/>
          <w:szCs w:val="22"/>
        </w:rPr>
      </w:pPr>
    </w:p>
    <w:p w14:paraId="6363F50A" w14:textId="77777777" w:rsidR="00D22713" w:rsidRPr="000E04F2" w:rsidRDefault="00D22713"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Σε περίπτωση που υποβληθούν σε αρχικό ή επαναληπτικό διαγωνισμό λιγότερες από τρεις προσφορές που πληρούν τα κριτήρια του διαγωνισμού, ώστε να μπορούν να αποσφραγιστούν οι αντίστοιχες οικονομικές προσφορές, η Εταιρία διατηρεί το δικαίωμα να ακυρώσει τον διαγωνισμό, κηρύσσοντας άγονη τη διαγωνιστική διαδικασία.</w:t>
      </w:r>
    </w:p>
    <w:p w14:paraId="0CBC7899" w14:textId="77777777" w:rsidR="00D22713" w:rsidRPr="000E04F2" w:rsidRDefault="00D22713" w:rsidP="002321E7">
      <w:pPr>
        <w:jc w:val="both"/>
        <w:rPr>
          <w:rFonts w:asciiTheme="minorHAnsi" w:hAnsiTheme="minorHAnsi" w:cstheme="minorHAnsi"/>
          <w:color w:val="000000" w:themeColor="text1"/>
          <w:sz w:val="22"/>
          <w:szCs w:val="22"/>
        </w:rPr>
      </w:pPr>
    </w:p>
    <w:p w14:paraId="356B31A4" w14:textId="77777777" w:rsidR="00D22713" w:rsidRPr="000E04F2" w:rsidRDefault="00D22713"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Μετά την ακύρωση της διαδικασίας του διαγωνισμού μπορεί να διεξαχθεί διαδικασία διαπραγμάτευσης, χωρίς να ανοιχτούν οι αρχικά υποβληθείσες οικονομικές προσφορές. Στην περίπτωση αυτή η Εταιρεία διατηρεί το δικαίωμα να διαπραγματευτεί με τους συμμετέχοντες που πληρούν τις προϋποθέσεις του άρθρου 1.2 και έχουν καταθέσει έγκυρη Εγγυητική Επιστολή Συμμετοχής. Κατά τη διάρκεια της διαδικασίας διαπραγμάτευσης ο ΟΛΠ δύναται να ζητήσει από τους προαναφερθέντες συμμετέχοντες να υποβάλουν σε σφραγισμένο φάκελο (όχι μέσω ηλεκτρονικού ταχυδρομείου) βελτιωμένη προσφορά εντός 3 εργάσιμων ημερών, χωρίς να τροποποιήσουν οποιαδήποτε από τις τεχνικές / ποιοτικές / προδιαγραφές των ήδη υποβληθεισών προσφορών. Σε περίπτωση που η ανωτέρω «βελτιωμένη» οικονομική προσφορά είναι υψηλότερη από την αρχική, θα απορρίπτεται και θα ισχύει η αρχική οικονομική προσφορά. Οι εγγυήσεις συμμετοχής ισχύουν και κατά τη διάρκεια της διαδικασίας διαπραγμάτευσης. </w:t>
      </w:r>
    </w:p>
    <w:p w14:paraId="6C5C32EC" w14:textId="77777777" w:rsidR="00D22713" w:rsidRPr="000E04F2" w:rsidRDefault="00D22713" w:rsidP="002321E7">
      <w:pPr>
        <w:jc w:val="both"/>
        <w:rPr>
          <w:rFonts w:asciiTheme="minorHAnsi" w:hAnsiTheme="minorHAnsi" w:cstheme="minorHAnsi"/>
          <w:color w:val="000000" w:themeColor="text1"/>
          <w:sz w:val="22"/>
          <w:szCs w:val="22"/>
        </w:rPr>
      </w:pPr>
    </w:p>
    <w:p w14:paraId="281A797A" w14:textId="77777777" w:rsidR="00D22713" w:rsidRPr="000E04F2" w:rsidRDefault="00D22713"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Η Επιτροπή διατηρεί το δικαίωμα να ζητήσει διευκρινίσεις και συμπληρώσεις επί των υποβληθέντων στοιχείων από τον Υποψήφιο. </w:t>
      </w:r>
    </w:p>
    <w:p w14:paraId="1AB30CF9" w14:textId="77777777" w:rsidR="00D22713" w:rsidRPr="000E04F2" w:rsidRDefault="00D22713" w:rsidP="002321E7">
      <w:pPr>
        <w:jc w:val="both"/>
        <w:rPr>
          <w:rFonts w:asciiTheme="minorHAnsi" w:hAnsiTheme="minorHAnsi" w:cstheme="minorHAnsi"/>
          <w:color w:val="000000" w:themeColor="text1"/>
          <w:sz w:val="22"/>
          <w:szCs w:val="22"/>
        </w:rPr>
      </w:pPr>
    </w:p>
    <w:p w14:paraId="62056327" w14:textId="77777777" w:rsidR="00D22713" w:rsidRPr="000E04F2" w:rsidRDefault="00D22713"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Διαγωνιζόμενου που τις διατυπώνει.</w:t>
      </w:r>
    </w:p>
    <w:p w14:paraId="03B9BFF0" w14:textId="77777777" w:rsidR="00D22713" w:rsidRPr="000E04F2" w:rsidRDefault="00D22713" w:rsidP="002321E7">
      <w:pPr>
        <w:jc w:val="both"/>
        <w:rPr>
          <w:rFonts w:asciiTheme="minorHAnsi" w:hAnsiTheme="minorHAnsi" w:cstheme="minorHAnsi"/>
          <w:color w:val="000000" w:themeColor="text1"/>
          <w:sz w:val="22"/>
          <w:szCs w:val="22"/>
        </w:rPr>
      </w:pPr>
    </w:p>
    <w:p w14:paraId="08051BD4" w14:textId="77777777" w:rsidR="00D22713" w:rsidRPr="000E04F2" w:rsidRDefault="00D22713"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Ο ΟΛΠ ΑΕ διατηρεί το δικαίωμα να διαπραγματευτεί με έναν ή περισσότερους υποψηφίους.</w:t>
      </w:r>
    </w:p>
    <w:p w14:paraId="47094BFD" w14:textId="77777777" w:rsidR="00D22713" w:rsidRPr="000E04F2" w:rsidRDefault="00D22713" w:rsidP="002321E7">
      <w:pPr>
        <w:jc w:val="both"/>
        <w:rPr>
          <w:rFonts w:asciiTheme="minorHAnsi" w:hAnsiTheme="minorHAnsi" w:cstheme="minorHAnsi"/>
          <w:color w:val="000000" w:themeColor="text1"/>
          <w:sz w:val="22"/>
          <w:szCs w:val="22"/>
        </w:rPr>
      </w:pPr>
    </w:p>
    <w:p w14:paraId="4AB4F6AF" w14:textId="0AABFD6E" w:rsidR="00D22713" w:rsidRPr="000E04F2" w:rsidRDefault="00D22713" w:rsidP="002321E7">
      <w:pPr>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lastRenderedPageBreak/>
        <w:t xml:space="preserve">Το όργανο του ΟΛΠ ΑΕ που είναι αρμόδιο για τη διαδικασία ανάδειξης Αναδόχου δεν δεσμεύεται για την τελική ανάθεση και δικαιούται να την αναθέσει ή όχι, να αναβάλει, επαναλάβει ή ματαιώσει εν </w:t>
      </w:r>
      <w:proofErr w:type="spellStart"/>
      <w:r w:rsidRPr="000E04F2">
        <w:rPr>
          <w:rFonts w:asciiTheme="minorHAnsi" w:hAnsiTheme="minorHAnsi" w:cstheme="minorHAnsi"/>
          <w:color w:val="000000" w:themeColor="text1"/>
          <w:sz w:val="22"/>
          <w:szCs w:val="22"/>
        </w:rPr>
        <w:t>όλω</w:t>
      </w:r>
      <w:proofErr w:type="spellEnd"/>
      <w:r w:rsidRPr="000E04F2">
        <w:rPr>
          <w:rFonts w:asciiTheme="minorHAnsi" w:hAnsiTheme="minorHAnsi" w:cstheme="minorHAnsi"/>
          <w:color w:val="000000" w:themeColor="text1"/>
          <w:sz w:val="22"/>
          <w:szCs w:val="22"/>
        </w:rPr>
        <w:t xml:space="preserve">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w:t>
      </w:r>
    </w:p>
    <w:p w14:paraId="03261D16" w14:textId="68368A57" w:rsidR="00D22713" w:rsidRPr="000E04F2" w:rsidRDefault="00D22713" w:rsidP="002321E7">
      <w:pPr>
        <w:jc w:val="both"/>
        <w:rPr>
          <w:rFonts w:asciiTheme="minorHAnsi" w:hAnsiTheme="minorHAnsi" w:cstheme="minorHAnsi"/>
          <w:color w:val="000000" w:themeColor="text1"/>
          <w:sz w:val="22"/>
          <w:szCs w:val="22"/>
        </w:rPr>
      </w:pPr>
    </w:p>
    <w:p w14:paraId="0F66120A" w14:textId="59CEB95C" w:rsidR="00D22713" w:rsidRPr="000E04F2" w:rsidRDefault="00D22713" w:rsidP="002321E7">
      <w:pPr>
        <w:jc w:val="both"/>
        <w:rPr>
          <w:rFonts w:asciiTheme="minorHAnsi" w:hAnsiTheme="minorHAnsi" w:cstheme="minorHAnsi"/>
          <w:color w:val="000000" w:themeColor="text1"/>
          <w:sz w:val="22"/>
          <w:szCs w:val="22"/>
        </w:rPr>
      </w:pPr>
    </w:p>
    <w:p w14:paraId="5B4E228C" w14:textId="77777777" w:rsidR="00CE003F" w:rsidRPr="000E04F2" w:rsidRDefault="00CE003F" w:rsidP="002321E7">
      <w:pPr>
        <w:pStyle w:val="ListParagraph"/>
        <w:ind w:left="0"/>
        <w:jc w:val="both"/>
        <w:rPr>
          <w:rFonts w:asciiTheme="minorHAnsi" w:hAnsiTheme="minorHAnsi" w:cstheme="minorHAnsi"/>
          <w:color w:val="000000" w:themeColor="text1"/>
          <w:sz w:val="22"/>
          <w:szCs w:val="22"/>
        </w:rPr>
      </w:pPr>
    </w:p>
    <w:p w14:paraId="00D43FEF" w14:textId="77777777" w:rsidR="00D56152" w:rsidRPr="000E04F2" w:rsidRDefault="00D56152" w:rsidP="002321E7">
      <w:pPr>
        <w:jc w:val="both"/>
        <w:rPr>
          <w:rFonts w:asciiTheme="minorHAnsi" w:hAnsiTheme="minorHAnsi" w:cstheme="minorHAnsi"/>
          <w:bCs/>
          <w:color w:val="000000" w:themeColor="text1"/>
          <w:sz w:val="22"/>
          <w:szCs w:val="22"/>
        </w:rPr>
      </w:pPr>
    </w:p>
    <w:p w14:paraId="553893C3" w14:textId="098407DD" w:rsidR="008E6E2D" w:rsidRPr="000E04F2" w:rsidRDefault="00052E26" w:rsidP="002321E7">
      <w:pPr>
        <w:tabs>
          <w:tab w:val="left" w:pos="8139"/>
        </w:tabs>
        <w:ind w:left="851"/>
        <w:jc w:val="both"/>
        <w:rPr>
          <w:rFonts w:asciiTheme="minorHAnsi" w:hAnsiTheme="minorHAnsi" w:cstheme="minorHAnsi"/>
          <w:bCs/>
          <w:color w:val="000000" w:themeColor="text1"/>
          <w:sz w:val="22"/>
          <w:szCs w:val="22"/>
        </w:rPr>
      </w:pPr>
      <w:r w:rsidRPr="000E04F2">
        <w:rPr>
          <w:rFonts w:asciiTheme="minorHAnsi" w:hAnsiTheme="minorHAnsi" w:cstheme="minorHAnsi"/>
          <w:bCs/>
          <w:color w:val="000000" w:themeColor="text1"/>
          <w:sz w:val="22"/>
          <w:szCs w:val="22"/>
        </w:rPr>
        <w:tab/>
      </w:r>
    </w:p>
    <w:p w14:paraId="4A3DCA1D" w14:textId="77777777" w:rsidR="00FA4A20" w:rsidRPr="000E04F2" w:rsidRDefault="00FA4A20" w:rsidP="002321E7">
      <w:pPr>
        <w:pStyle w:val="BodyTextIndent"/>
        <w:spacing w:after="0"/>
        <w:ind w:left="0"/>
        <w:jc w:val="both"/>
        <w:rPr>
          <w:rFonts w:asciiTheme="minorHAnsi" w:hAnsiTheme="minorHAnsi" w:cstheme="minorHAnsi"/>
          <w:color w:val="000000" w:themeColor="text1"/>
          <w:sz w:val="22"/>
          <w:szCs w:val="22"/>
        </w:rPr>
      </w:pPr>
    </w:p>
    <w:p w14:paraId="3F7F88E9" w14:textId="61F4C0D8" w:rsidR="00FA4A20" w:rsidRPr="000E04F2" w:rsidRDefault="00FA4A20" w:rsidP="002321E7">
      <w:pPr>
        <w:pStyle w:val="BodyTextIndent"/>
        <w:spacing w:after="0"/>
        <w:ind w:left="0"/>
        <w:jc w:val="both"/>
        <w:rPr>
          <w:rFonts w:asciiTheme="minorHAnsi" w:hAnsiTheme="minorHAnsi" w:cstheme="minorHAnsi"/>
          <w:color w:val="000000" w:themeColor="text1"/>
          <w:sz w:val="22"/>
          <w:szCs w:val="22"/>
        </w:rPr>
      </w:pPr>
    </w:p>
    <w:p w14:paraId="05970F04" w14:textId="0F27C4A7" w:rsidR="00816207" w:rsidRPr="000E04F2" w:rsidRDefault="00816207" w:rsidP="002321E7">
      <w:pPr>
        <w:pStyle w:val="BodyTextIndent"/>
        <w:spacing w:after="0"/>
        <w:ind w:left="0"/>
        <w:jc w:val="both"/>
        <w:rPr>
          <w:rFonts w:asciiTheme="minorHAnsi" w:hAnsiTheme="minorHAnsi" w:cstheme="minorHAnsi"/>
          <w:color w:val="000000" w:themeColor="text1"/>
          <w:sz w:val="22"/>
          <w:szCs w:val="22"/>
        </w:rPr>
      </w:pPr>
    </w:p>
    <w:sectPr w:rsidR="00816207" w:rsidRPr="000E04F2" w:rsidSect="005C2F20">
      <w:footerReference w:type="default" r:id="rId11"/>
      <w:footerReference w:type="first" r:id="rId12"/>
      <w:pgSz w:w="11906" w:h="16838" w:code="9"/>
      <w:pgMar w:top="1531" w:right="1418" w:bottom="1134" w:left="181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8D202" w14:textId="77777777" w:rsidR="007970CB" w:rsidRDefault="007970CB" w:rsidP="00760531">
      <w:r>
        <w:separator/>
      </w:r>
    </w:p>
  </w:endnote>
  <w:endnote w:type="continuationSeparator" w:id="0">
    <w:p w14:paraId="70C410D6" w14:textId="77777777" w:rsidR="007970CB" w:rsidRDefault="007970CB" w:rsidP="0076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46E2F" w14:textId="77777777" w:rsidR="00837B50" w:rsidRDefault="00837B50">
    <w:pPr>
      <w:pStyle w:val="Footer"/>
      <w:jc w:val="right"/>
    </w:pPr>
    <w:r>
      <w:fldChar w:fldCharType="begin"/>
    </w:r>
    <w:r>
      <w:instrText xml:space="preserve"> PAGE   \* MERGEFORMAT </w:instrText>
    </w:r>
    <w:r>
      <w:fldChar w:fldCharType="separate"/>
    </w:r>
    <w:r>
      <w:rPr>
        <w:noProof/>
      </w:rPr>
      <w:t>7</w:t>
    </w:r>
    <w:r>
      <w:rPr>
        <w:noProof/>
      </w:rPr>
      <w:fldChar w:fldCharType="end"/>
    </w:r>
  </w:p>
  <w:p w14:paraId="1643AC9C" w14:textId="77777777" w:rsidR="00837B50" w:rsidRDefault="00837B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4A72D" w14:textId="77777777" w:rsidR="00837B50" w:rsidRPr="00A84C69" w:rsidRDefault="00837B50" w:rsidP="00A84C69">
    <w:pPr>
      <w:pStyle w:val="Footer"/>
      <w:rPr>
        <w:szCs w:val="22"/>
      </w:rPr>
    </w:pPr>
    <w:r w:rsidRPr="00A84C69">
      <w:rPr>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6F6A2" w14:textId="77777777" w:rsidR="007970CB" w:rsidRDefault="007970CB" w:rsidP="00760531">
      <w:r>
        <w:separator/>
      </w:r>
    </w:p>
  </w:footnote>
  <w:footnote w:type="continuationSeparator" w:id="0">
    <w:p w14:paraId="6606D9C3" w14:textId="77777777" w:rsidR="007970CB" w:rsidRDefault="007970CB" w:rsidP="00760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4A80"/>
      </v:shape>
    </w:pict>
  </w:numPicBullet>
  <w:abstractNum w:abstractNumId="0" w15:restartNumberingAfterBreak="0">
    <w:nsid w:val="00C95B0F"/>
    <w:multiLevelType w:val="hybridMultilevel"/>
    <w:tmpl w:val="15885244"/>
    <w:lvl w:ilvl="0" w:tplc="04080001">
      <w:start w:val="1"/>
      <w:numFmt w:val="bullet"/>
      <w:lvlText w:val=""/>
      <w:lvlJc w:val="left"/>
      <w:pPr>
        <w:ind w:left="5540" w:hanging="360"/>
      </w:pPr>
      <w:rPr>
        <w:rFonts w:ascii="Symbol" w:hAnsi="Symbol" w:hint="default"/>
      </w:rPr>
    </w:lvl>
    <w:lvl w:ilvl="1" w:tplc="04080003" w:tentative="1">
      <w:start w:val="1"/>
      <w:numFmt w:val="bullet"/>
      <w:lvlText w:val="o"/>
      <w:lvlJc w:val="left"/>
      <w:pPr>
        <w:ind w:left="6260" w:hanging="360"/>
      </w:pPr>
      <w:rPr>
        <w:rFonts w:ascii="Courier New" w:hAnsi="Courier New" w:cs="Courier New" w:hint="default"/>
      </w:rPr>
    </w:lvl>
    <w:lvl w:ilvl="2" w:tplc="04080005" w:tentative="1">
      <w:start w:val="1"/>
      <w:numFmt w:val="bullet"/>
      <w:lvlText w:val=""/>
      <w:lvlJc w:val="left"/>
      <w:pPr>
        <w:ind w:left="6980" w:hanging="360"/>
      </w:pPr>
      <w:rPr>
        <w:rFonts w:ascii="Wingdings" w:hAnsi="Wingdings" w:hint="default"/>
      </w:rPr>
    </w:lvl>
    <w:lvl w:ilvl="3" w:tplc="04080001" w:tentative="1">
      <w:start w:val="1"/>
      <w:numFmt w:val="bullet"/>
      <w:lvlText w:val=""/>
      <w:lvlJc w:val="left"/>
      <w:pPr>
        <w:ind w:left="7700" w:hanging="360"/>
      </w:pPr>
      <w:rPr>
        <w:rFonts w:ascii="Symbol" w:hAnsi="Symbol" w:hint="default"/>
      </w:rPr>
    </w:lvl>
    <w:lvl w:ilvl="4" w:tplc="04080003" w:tentative="1">
      <w:start w:val="1"/>
      <w:numFmt w:val="bullet"/>
      <w:lvlText w:val="o"/>
      <w:lvlJc w:val="left"/>
      <w:pPr>
        <w:ind w:left="8420" w:hanging="360"/>
      </w:pPr>
      <w:rPr>
        <w:rFonts w:ascii="Courier New" w:hAnsi="Courier New" w:cs="Courier New" w:hint="default"/>
      </w:rPr>
    </w:lvl>
    <w:lvl w:ilvl="5" w:tplc="04080005" w:tentative="1">
      <w:start w:val="1"/>
      <w:numFmt w:val="bullet"/>
      <w:lvlText w:val=""/>
      <w:lvlJc w:val="left"/>
      <w:pPr>
        <w:ind w:left="9140" w:hanging="360"/>
      </w:pPr>
      <w:rPr>
        <w:rFonts w:ascii="Wingdings" w:hAnsi="Wingdings" w:hint="default"/>
      </w:rPr>
    </w:lvl>
    <w:lvl w:ilvl="6" w:tplc="04080001" w:tentative="1">
      <w:start w:val="1"/>
      <w:numFmt w:val="bullet"/>
      <w:lvlText w:val=""/>
      <w:lvlJc w:val="left"/>
      <w:pPr>
        <w:ind w:left="9860" w:hanging="360"/>
      </w:pPr>
      <w:rPr>
        <w:rFonts w:ascii="Symbol" w:hAnsi="Symbol" w:hint="default"/>
      </w:rPr>
    </w:lvl>
    <w:lvl w:ilvl="7" w:tplc="04080003" w:tentative="1">
      <w:start w:val="1"/>
      <w:numFmt w:val="bullet"/>
      <w:lvlText w:val="o"/>
      <w:lvlJc w:val="left"/>
      <w:pPr>
        <w:ind w:left="10580" w:hanging="360"/>
      </w:pPr>
      <w:rPr>
        <w:rFonts w:ascii="Courier New" w:hAnsi="Courier New" w:cs="Courier New" w:hint="default"/>
      </w:rPr>
    </w:lvl>
    <w:lvl w:ilvl="8" w:tplc="04080005" w:tentative="1">
      <w:start w:val="1"/>
      <w:numFmt w:val="bullet"/>
      <w:lvlText w:val=""/>
      <w:lvlJc w:val="left"/>
      <w:pPr>
        <w:ind w:left="11300" w:hanging="360"/>
      </w:pPr>
      <w:rPr>
        <w:rFonts w:ascii="Wingdings" w:hAnsi="Wingdings" w:hint="default"/>
      </w:rPr>
    </w:lvl>
  </w:abstractNum>
  <w:abstractNum w:abstractNumId="1" w15:restartNumberingAfterBreak="0">
    <w:nsid w:val="01A966D5"/>
    <w:multiLevelType w:val="multilevel"/>
    <w:tmpl w:val="A364B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32E3B"/>
    <w:multiLevelType w:val="multilevel"/>
    <w:tmpl w:val="9D462F12"/>
    <w:lvl w:ilvl="0">
      <w:start w:val="1"/>
      <w:numFmt w:val="decimal"/>
      <w:suff w:val="space"/>
      <w:lvlText w:val="%1."/>
      <w:lvlJc w:val="left"/>
      <w:pPr>
        <w:ind w:left="792" w:hanging="792"/>
      </w:pPr>
      <w:rPr>
        <w:b/>
      </w:rPr>
    </w:lvl>
    <w:lvl w:ilvl="1">
      <w:start w:val="1"/>
      <w:numFmt w:val="decimal"/>
      <w:suff w:val="space"/>
      <w:lvlText w:val="%1.%2"/>
      <w:lvlJc w:val="left"/>
      <w:pPr>
        <w:ind w:left="1152" w:hanging="1152"/>
      </w:pPr>
      <w:rPr>
        <w:rFonts w:hint="default"/>
        <w:b/>
      </w:rPr>
    </w:lvl>
    <w:lvl w:ilvl="2">
      <w:start w:val="1"/>
      <w:numFmt w:val="decimal"/>
      <w:suff w:val="space"/>
      <w:lvlText w:val="%1.%2.%3"/>
      <w:lvlJc w:val="left"/>
      <w:pPr>
        <w:ind w:left="1656" w:hanging="1656"/>
      </w:pPr>
      <w:rPr>
        <w:rFonts w:hint="default"/>
      </w:rPr>
    </w:lvl>
    <w:lvl w:ilvl="3">
      <w:start w:val="1"/>
      <w:numFmt w:val="decimal"/>
      <w:suff w:val="space"/>
      <w:lvlText w:val="%1.%2.%3.%4"/>
      <w:lvlJc w:val="left"/>
      <w:pPr>
        <w:ind w:left="3672" w:hanging="3672"/>
      </w:pPr>
      <w:rPr>
        <w:rFonts w:hint="default"/>
      </w:rPr>
    </w:lvl>
    <w:lvl w:ilvl="4">
      <w:start w:val="1"/>
      <w:numFmt w:val="decimal"/>
      <w:lvlText w:val="%1.%2.%3.%4.%5"/>
      <w:lvlJc w:val="left"/>
      <w:pPr>
        <w:tabs>
          <w:tab w:val="num" w:pos="2664"/>
        </w:tabs>
        <w:ind w:left="2664" w:hanging="266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6B7782"/>
    <w:multiLevelType w:val="hybridMultilevel"/>
    <w:tmpl w:val="332CA8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7125C46"/>
    <w:multiLevelType w:val="multilevel"/>
    <w:tmpl w:val="0B8E9724"/>
    <w:lvl w:ilvl="0">
      <w:start w:val="1"/>
      <w:numFmt w:val="decimal"/>
      <w:lvlText w:val="%1."/>
      <w:lvlJc w:val="left"/>
      <w:pPr>
        <w:ind w:left="927" w:hanging="360"/>
      </w:p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ascii="Tahoma" w:hAnsi="Tahoma" w:cs="Tahoma" w:hint="default"/>
        <w:b/>
        <w:sz w:val="22"/>
        <w:szCs w:val="22"/>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079E65C1"/>
    <w:multiLevelType w:val="hybridMultilevel"/>
    <w:tmpl w:val="CAA00A7A"/>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 w15:restartNumberingAfterBreak="0">
    <w:nsid w:val="082815D7"/>
    <w:multiLevelType w:val="hybridMultilevel"/>
    <w:tmpl w:val="FE1C3D06"/>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098A1297"/>
    <w:multiLevelType w:val="hybridMultilevel"/>
    <w:tmpl w:val="9D2C3AC8"/>
    <w:lvl w:ilvl="0" w:tplc="04080013">
      <w:start w:val="1"/>
      <w:numFmt w:val="upperRoman"/>
      <w:lvlText w:val="%1."/>
      <w:lvlJc w:val="right"/>
      <w:pPr>
        <w:ind w:left="1800" w:hanging="360"/>
      </w:p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8" w15:restartNumberingAfterBreak="0">
    <w:nsid w:val="09AE1ACC"/>
    <w:multiLevelType w:val="hybridMultilevel"/>
    <w:tmpl w:val="2DFA4DA8"/>
    <w:lvl w:ilvl="0" w:tplc="0408000F">
      <w:start w:val="1"/>
      <w:numFmt w:val="decimal"/>
      <w:lvlText w:val="%1."/>
      <w:lvlJc w:val="left"/>
      <w:pPr>
        <w:ind w:left="720" w:hanging="360"/>
      </w:pPr>
      <w:rPr>
        <w:rFonts w:hint="default"/>
      </w:rPr>
    </w:lvl>
    <w:lvl w:ilvl="1" w:tplc="AD54DC02">
      <w:start w:val="1"/>
      <mc:AlternateContent>
        <mc:Choice Requires="w14">
          <w:numFmt w:val="custom" w:format="Α, Β, Γ, ..."/>
        </mc:Choice>
        <mc:Fallback>
          <w:numFmt w:val="decimal"/>
        </mc:Fallback>
      </mc:AlternateContent>
      <w:lvlText w:val="%2."/>
      <w:lvlJc w:val="left"/>
      <w:pPr>
        <w:ind w:left="1440" w:hanging="360"/>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0A1029B4"/>
    <w:multiLevelType w:val="hybridMultilevel"/>
    <w:tmpl w:val="7E480A4E"/>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0" w15:restartNumberingAfterBreak="0">
    <w:nsid w:val="0B6E3F29"/>
    <w:multiLevelType w:val="hybridMultilevel"/>
    <w:tmpl w:val="3970EC02"/>
    <w:lvl w:ilvl="0" w:tplc="7146269A">
      <w:start w:val="1"/>
      <w:numFmt w:val="decimal"/>
      <w:lvlText w:val="%1."/>
      <w:lvlJc w:val="left"/>
      <w:pPr>
        <w:ind w:left="720" w:hanging="360"/>
      </w:pPr>
      <w:rPr>
        <w:rFonts w:hint="default"/>
        <w:b/>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0C955551"/>
    <w:multiLevelType w:val="multilevel"/>
    <w:tmpl w:val="B12EA7E6"/>
    <w:lvl w:ilvl="0">
      <w:start w:val="1"/>
      <w:numFmt w:val="decimal"/>
      <w:lvlText w:val="%1."/>
      <w:lvlJc w:val="left"/>
      <w:pPr>
        <w:ind w:left="360" w:hanging="360"/>
      </w:pPr>
      <w:rPr>
        <w:rFonts w:hint="default"/>
      </w:rPr>
    </w:lvl>
    <w:lvl w:ilvl="1">
      <w:start w:val="1"/>
      <w:numFmt w:val="bullet"/>
      <w:lvlText w:val=""/>
      <w:lvlPicBulletId w:val="0"/>
      <w:lvlJc w:val="left"/>
      <w:pPr>
        <w:ind w:left="792" w:hanging="432"/>
      </w:pPr>
      <w:rPr>
        <w:rFonts w:ascii="Symbol" w:hAnsi="Symbol" w:hint="default"/>
      </w:rPr>
    </w:lvl>
    <w:lvl w:ilvl="2">
      <w:start w:val="1"/>
      <mc:AlternateContent>
        <mc:Choice Requires="w14">
          <w:numFmt w:val="custom" w:format="Α, Β, Γ, ..."/>
        </mc:Choice>
        <mc:Fallback>
          <w:numFmt w:val="decimal"/>
        </mc:Fallback>
      </mc:AlternateContent>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D9958E6"/>
    <w:multiLevelType w:val="multilevel"/>
    <w:tmpl w:val="75A6C10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3" w15:restartNumberingAfterBreak="0">
    <w:nsid w:val="12050E3F"/>
    <w:multiLevelType w:val="multilevel"/>
    <w:tmpl w:val="47D6383E"/>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14" w15:restartNumberingAfterBreak="0">
    <w:nsid w:val="145A7267"/>
    <w:multiLevelType w:val="hybridMultilevel"/>
    <w:tmpl w:val="ADD8A70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14F05F72"/>
    <w:multiLevelType w:val="hybridMultilevel"/>
    <w:tmpl w:val="3F368F1E"/>
    <w:lvl w:ilvl="0" w:tplc="F8B02C3C">
      <w:start w:val="1"/>
      <w:numFmt w:val="upperLetter"/>
      <w:lvlText w:val="%1)"/>
      <w:lvlJc w:val="left"/>
      <w:pPr>
        <w:ind w:left="1506" w:hanging="360"/>
      </w:pPr>
      <w:rPr>
        <w:rFonts w:hint="default"/>
      </w:rPr>
    </w:lvl>
    <w:lvl w:ilvl="1" w:tplc="04080019" w:tentative="1">
      <w:start w:val="1"/>
      <w:numFmt w:val="lowerLetter"/>
      <w:lvlText w:val="%2."/>
      <w:lvlJc w:val="left"/>
      <w:pPr>
        <w:ind w:left="2226" w:hanging="360"/>
      </w:pPr>
    </w:lvl>
    <w:lvl w:ilvl="2" w:tplc="0408001B" w:tentative="1">
      <w:start w:val="1"/>
      <w:numFmt w:val="lowerRoman"/>
      <w:lvlText w:val="%3."/>
      <w:lvlJc w:val="right"/>
      <w:pPr>
        <w:ind w:left="2946" w:hanging="180"/>
      </w:pPr>
    </w:lvl>
    <w:lvl w:ilvl="3" w:tplc="0408000F" w:tentative="1">
      <w:start w:val="1"/>
      <w:numFmt w:val="decimal"/>
      <w:lvlText w:val="%4."/>
      <w:lvlJc w:val="left"/>
      <w:pPr>
        <w:ind w:left="3666" w:hanging="360"/>
      </w:pPr>
    </w:lvl>
    <w:lvl w:ilvl="4" w:tplc="04080019" w:tentative="1">
      <w:start w:val="1"/>
      <w:numFmt w:val="lowerLetter"/>
      <w:lvlText w:val="%5."/>
      <w:lvlJc w:val="left"/>
      <w:pPr>
        <w:ind w:left="4386" w:hanging="360"/>
      </w:pPr>
    </w:lvl>
    <w:lvl w:ilvl="5" w:tplc="0408001B" w:tentative="1">
      <w:start w:val="1"/>
      <w:numFmt w:val="lowerRoman"/>
      <w:lvlText w:val="%6."/>
      <w:lvlJc w:val="right"/>
      <w:pPr>
        <w:ind w:left="5106" w:hanging="180"/>
      </w:pPr>
    </w:lvl>
    <w:lvl w:ilvl="6" w:tplc="0408000F" w:tentative="1">
      <w:start w:val="1"/>
      <w:numFmt w:val="decimal"/>
      <w:lvlText w:val="%7."/>
      <w:lvlJc w:val="left"/>
      <w:pPr>
        <w:ind w:left="5826" w:hanging="360"/>
      </w:pPr>
    </w:lvl>
    <w:lvl w:ilvl="7" w:tplc="04080019" w:tentative="1">
      <w:start w:val="1"/>
      <w:numFmt w:val="lowerLetter"/>
      <w:lvlText w:val="%8."/>
      <w:lvlJc w:val="left"/>
      <w:pPr>
        <w:ind w:left="6546" w:hanging="360"/>
      </w:pPr>
    </w:lvl>
    <w:lvl w:ilvl="8" w:tplc="0408001B" w:tentative="1">
      <w:start w:val="1"/>
      <w:numFmt w:val="lowerRoman"/>
      <w:lvlText w:val="%9."/>
      <w:lvlJc w:val="right"/>
      <w:pPr>
        <w:ind w:left="7266" w:hanging="180"/>
      </w:pPr>
    </w:lvl>
  </w:abstractNum>
  <w:abstractNum w:abstractNumId="16" w15:restartNumberingAfterBreak="0">
    <w:nsid w:val="171708FD"/>
    <w:multiLevelType w:val="hybridMultilevel"/>
    <w:tmpl w:val="E992079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18EE267B"/>
    <w:multiLevelType w:val="hybridMultilevel"/>
    <w:tmpl w:val="09A8D5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1A654910"/>
    <w:multiLevelType w:val="hybridMultilevel"/>
    <w:tmpl w:val="19CAC2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1ED74EE9"/>
    <w:multiLevelType w:val="hybridMultilevel"/>
    <w:tmpl w:val="5B008A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219206AB"/>
    <w:multiLevelType w:val="hybridMultilevel"/>
    <w:tmpl w:val="0E682152"/>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1" w15:restartNumberingAfterBreak="0">
    <w:nsid w:val="241B4F66"/>
    <w:multiLevelType w:val="hybridMultilevel"/>
    <w:tmpl w:val="29EA6EA4"/>
    <w:lvl w:ilvl="0" w:tplc="AAAC139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2C0C7BB8"/>
    <w:multiLevelType w:val="hybridMultilevel"/>
    <w:tmpl w:val="B492F682"/>
    <w:lvl w:ilvl="0" w:tplc="68AC0F6A">
      <w:start w:val="7"/>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32301AE0"/>
    <w:multiLevelType w:val="hybridMultilevel"/>
    <w:tmpl w:val="EBEAFA76"/>
    <w:lvl w:ilvl="0" w:tplc="27AC3B40">
      <w:start w:val="1"/>
      <w:numFmt w:val="decimal"/>
      <w:lvlText w:val="%1."/>
      <w:lvlJc w:val="left"/>
      <w:pPr>
        <w:ind w:left="360" w:hanging="360"/>
      </w:pPr>
      <w:rPr>
        <w:b/>
        <w:sz w:val="24"/>
        <w:szCs w:val="24"/>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4" w15:restartNumberingAfterBreak="0">
    <w:nsid w:val="3DA82319"/>
    <w:multiLevelType w:val="multilevel"/>
    <w:tmpl w:val="52A0546C"/>
    <w:lvl w:ilvl="0">
      <w:start w:val="3"/>
      <w:numFmt w:val="decimal"/>
      <w:lvlText w:val="%1."/>
      <w:lvlJc w:val="left"/>
      <w:pPr>
        <w:ind w:left="420" w:hanging="42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3FDD4A52"/>
    <w:multiLevelType w:val="hybridMultilevel"/>
    <w:tmpl w:val="60283B5E"/>
    <w:lvl w:ilvl="0" w:tplc="54E67D6E">
      <w:start w:val="2"/>
      <w:numFmt w:val="bullet"/>
      <w:lvlText w:val="•"/>
      <w:lvlJc w:val="left"/>
      <w:pPr>
        <w:ind w:left="720" w:hanging="360"/>
      </w:pPr>
      <w:rPr>
        <w:rFonts w:ascii="Calibri" w:eastAsia="Times New Roman" w:hAnsi="Calibri" w:cs="Aria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43FB375B"/>
    <w:multiLevelType w:val="multilevel"/>
    <w:tmpl w:val="10D05DDA"/>
    <w:lvl w:ilvl="0">
      <w:start w:val="1"/>
      <w:numFmt w:val="decimal"/>
      <w:lvlText w:val="%1."/>
      <w:lvlJc w:val="left"/>
      <w:pPr>
        <w:ind w:left="1287" w:hanging="360"/>
      </w:pPr>
      <w:rPr>
        <w:b w:val="0"/>
      </w:rPr>
    </w:lvl>
    <w:lvl w:ilvl="1">
      <w:start w:val="2"/>
      <w:numFmt w:val="decimal"/>
      <w:isLgl/>
      <w:lvlText w:val="%1.%2."/>
      <w:lvlJc w:val="left"/>
      <w:pPr>
        <w:ind w:left="1647" w:hanging="360"/>
      </w:pPr>
      <w:rPr>
        <w:rFonts w:hint="default"/>
      </w:rPr>
    </w:lvl>
    <w:lvl w:ilvl="2">
      <w:start w:val="1"/>
      <w:numFmt w:val="decimal"/>
      <w:isLgl/>
      <w:lvlText w:val="%1.%2.%3."/>
      <w:lvlJc w:val="left"/>
      <w:pPr>
        <w:ind w:left="2367" w:hanging="720"/>
      </w:pPr>
      <w:rPr>
        <w:rFonts w:hint="default"/>
      </w:rPr>
    </w:lvl>
    <w:lvl w:ilvl="3">
      <w:start w:val="1"/>
      <w:numFmt w:val="decimal"/>
      <w:isLgl/>
      <w:lvlText w:val="%1.%2.%3.%4."/>
      <w:lvlJc w:val="left"/>
      <w:pPr>
        <w:ind w:left="2727" w:hanging="72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3807" w:hanging="108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4887" w:hanging="1440"/>
      </w:pPr>
      <w:rPr>
        <w:rFonts w:hint="default"/>
      </w:rPr>
    </w:lvl>
    <w:lvl w:ilvl="8">
      <w:start w:val="1"/>
      <w:numFmt w:val="decimal"/>
      <w:isLgl/>
      <w:lvlText w:val="%1.%2.%3.%4.%5.%6.%7.%8.%9."/>
      <w:lvlJc w:val="left"/>
      <w:pPr>
        <w:ind w:left="5607" w:hanging="1800"/>
      </w:pPr>
      <w:rPr>
        <w:rFonts w:hint="default"/>
      </w:rPr>
    </w:lvl>
  </w:abstractNum>
  <w:abstractNum w:abstractNumId="27" w15:restartNumberingAfterBreak="0">
    <w:nsid w:val="459403B1"/>
    <w:multiLevelType w:val="hybridMultilevel"/>
    <w:tmpl w:val="B7524F9E"/>
    <w:lvl w:ilvl="0" w:tplc="04080001">
      <w:start w:val="1"/>
      <w:numFmt w:val="bullet"/>
      <w:lvlText w:val=""/>
      <w:lvlJc w:val="left"/>
      <w:pPr>
        <w:ind w:left="19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68B7F6E"/>
    <w:multiLevelType w:val="hybridMultilevel"/>
    <w:tmpl w:val="0BD65D0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46C4163E"/>
    <w:multiLevelType w:val="hybridMultilevel"/>
    <w:tmpl w:val="E7A67D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47ED064F"/>
    <w:multiLevelType w:val="hybridMultilevel"/>
    <w:tmpl w:val="8F02B8E0"/>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31" w15:restartNumberingAfterBreak="0">
    <w:nsid w:val="4D4B01B4"/>
    <w:multiLevelType w:val="hybridMultilevel"/>
    <w:tmpl w:val="38BC008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4D6A0EF2"/>
    <w:multiLevelType w:val="hybridMultilevel"/>
    <w:tmpl w:val="C324B9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538E3832"/>
    <w:multiLevelType w:val="hybridMultilevel"/>
    <w:tmpl w:val="B71C535A"/>
    <w:lvl w:ilvl="0" w:tplc="A50E8144">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5720398E"/>
    <w:multiLevelType w:val="hybridMultilevel"/>
    <w:tmpl w:val="989ABD84"/>
    <w:lvl w:ilvl="0" w:tplc="04080001">
      <w:start w:val="1"/>
      <w:numFmt w:val="bullet"/>
      <w:lvlText w:val=""/>
      <w:lvlJc w:val="left"/>
      <w:pPr>
        <w:ind w:left="720" w:hanging="360"/>
      </w:pPr>
      <w:rPr>
        <w:rFonts w:ascii="Symbol" w:hAnsi="Symbol"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35" w15:restartNumberingAfterBreak="0">
    <w:nsid w:val="58795914"/>
    <w:multiLevelType w:val="hybridMultilevel"/>
    <w:tmpl w:val="C504B7DA"/>
    <w:lvl w:ilvl="0" w:tplc="9BDAA620">
      <w:start w:val="4"/>
      <w:numFmt w:val="bullet"/>
      <w:lvlText w:val="-"/>
      <w:lvlJc w:val="left"/>
      <w:pPr>
        <w:ind w:left="1080" w:hanging="360"/>
      </w:pPr>
      <w:rPr>
        <w:rFonts w:ascii="Bookman Old Style" w:eastAsia="Times New Roman" w:hAnsi="Bookman Old Style"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6" w15:restartNumberingAfterBreak="0">
    <w:nsid w:val="60C11295"/>
    <w:multiLevelType w:val="multilevel"/>
    <w:tmpl w:val="3432B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104838"/>
    <w:multiLevelType w:val="multilevel"/>
    <w:tmpl w:val="0C626A50"/>
    <w:lvl w:ilvl="0">
      <w:start w:val="1"/>
      <w:numFmt w:val="decimal"/>
      <w:lvlText w:val="%1."/>
      <w:lvlJc w:val="left"/>
      <w:pPr>
        <w:ind w:left="360" w:hanging="360"/>
      </w:pPr>
      <w:rPr>
        <w:rFonts w:hint="default"/>
      </w:rPr>
    </w:lvl>
    <w:lvl w:ilvl="1">
      <w:start w:val="1"/>
      <w:numFmt w:val="bullet"/>
      <w:lvlText w:val=""/>
      <w:lvlPicBulletId w:val="0"/>
      <w:lvlJc w:val="left"/>
      <w:pPr>
        <w:ind w:left="792" w:hanging="432"/>
      </w:pPr>
      <w:rPr>
        <w:rFonts w:ascii="Symbol" w:hAnsi="Symbol" w:hint="default"/>
      </w:rPr>
    </w:lvl>
    <w:lvl w:ilvl="2">
      <w:start w:val="1"/>
      <mc:AlternateContent>
        <mc:Choice Requires="w14">
          <w:numFmt w:val="custom" w:format="Α, Β, Γ, ..."/>
        </mc:Choice>
        <mc:Fallback>
          <w:numFmt w:val="decimal"/>
        </mc:Fallback>
      </mc:AlternateContent>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74F041D"/>
    <w:multiLevelType w:val="hybridMultilevel"/>
    <w:tmpl w:val="DEF87B6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6BFA13D6"/>
    <w:multiLevelType w:val="hybridMultilevel"/>
    <w:tmpl w:val="6356543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6C136C05"/>
    <w:multiLevelType w:val="hybridMultilevel"/>
    <w:tmpl w:val="AFAE21E8"/>
    <w:lvl w:ilvl="0" w:tplc="04080001">
      <w:start w:val="1"/>
      <w:numFmt w:val="bullet"/>
      <w:lvlText w:val=""/>
      <w:lvlJc w:val="left"/>
      <w:pPr>
        <w:ind w:left="1003" w:hanging="360"/>
      </w:pPr>
      <w:rPr>
        <w:rFonts w:ascii="Symbol" w:hAnsi="Symbol" w:hint="default"/>
      </w:rPr>
    </w:lvl>
    <w:lvl w:ilvl="1" w:tplc="04080003" w:tentative="1">
      <w:start w:val="1"/>
      <w:numFmt w:val="bullet"/>
      <w:lvlText w:val="o"/>
      <w:lvlJc w:val="left"/>
      <w:pPr>
        <w:ind w:left="1723" w:hanging="360"/>
      </w:pPr>
      <w:rPr>
        <w:rFonts w:ascii="Courier New" w:hAnsi="Courier New" w:cs="Courier New" w:hint="default"/>
      </w:rPr>
    </w:lvl>
    <w:lvl w:ilvl="2" w:tplc="04080005" w:tentative="1">
      <w:start w:val="1"/>
      <w:numFmt w:val="bullet"/>
      <w:lvlText w:val=""/>
      <w:lvlJc w:val="left"/>
      <w:pPr>
        <w:ind w:left="2443" w:hanging="360"/>
      </w:pPr>
      <w:rPr>
        <w:rFonts w:ascii="Wingdings" w:hAnsi="Wingdings" w:hint="default"/>
      </w:rPr>
    </w:lvl>
    <w:lvl w:ilvl="3" w:tplc="04080001" w:tentative="1">
      <w:start w:val="1"/>
      <w:numFmt w:val="bullet"/>
      <w:lvlText w:val=""/>
      <w:lvlJc w:val="left"/>
      <w:pPr>
        <w:ind w:left="3163" w:hanging="360"/>
      </w:pPr>
      <w:rPr>
        <w:rFonts w:ascii="Symbol" w:hAnsi="Symbol" w:hint="default"/>
      </w:rPr>
    </w:lvl>
    <w:lvl w:ilvl="4" w:tplc="04080003" w:tentative="1">
      <w:start w:val="1"/>
      <w:numFmt w:val="bullet"/>
      <w:lvlText w:val="o"/>
      <w:lvlJc w:val="left"/>
      <w:pPr>
        <w:ind w:left="3883" w:hanging="360"/>
      </w:pPr>
      <w:rPr>
        <w:rFonts w:ascii="Courier New" w:hAnsi="Courier New" w:cs="Courier New" w:hint="default"/>
      </w:rPr>
    </w:lvl>
    <w:lvl w:ilvl="5" w:tplc="04080005" w:tentative="1">
      <w:start w:val="1"/>
      <w:numFmt w:val="bullet"/>
      <w:lvlText w:val=""/>
      <w:lvlJc w:val="left"/>
      <w:pPr>
        <w:ind w:left="4603" w:hanging="360"/>
      </w:pPr>
      <w:rPr>
        <w:rFonts w:ascii="Wingdings" w:hAnsi="Wingdings" w:hint="default"/>
      </w:rPr>
    </w:lvl>
    <w:lvl w:ilvl="6" w:tplc="04080001" w:tentative="1">
      <w:start w:val="1"/>
      <w:numFmt w:val="bullet"/>
      <w:lvlText w:val=""/>
      <w:lvlJc w:val="left"/>
      <w:pPr>
        <w:ind w:left="5323" w:hanging="360"/>
      </w:pPr>
      <w:rPr>
        <w:rFonts w:ascii="Symbol" w:hAnsi="Symbol" w:hint="default"/>
      </w:rPr>
    </w:lvl>
    <w:lvl w:ilvl="7" w:tplc="04080003" w:tentative="1">
      <w:start w:val="1"/>
      <w:numFmt w:val="bullet"/>
      <w:lvlText w:val="o"/>
      <w:lvlJc w:val="left"/>
      <w:pPr>
        <w:ind w:left="6043" w:hanging="360"/>
      </w:pPr>
      <w:rPr>
        <w:rFonts w:ascii="Courier New" w:hAnsi="Courier New" w:cs="Courier New" w:hint="default"/>
      </w:rPr>
    </w:lvl>
    <w:lvl w:ilvl="8" w:tplc="04080005" w:tentative="1">
      <w:start w:val="1"/>
      <w:numFmt w:val="bullet"/>
      <w:lvlText w:val=""/>
      <w:lvlJc w:val="left"/>
      <w:pPr>
        <w:ind w:left="6763" w:hanging="360"/>
      </w:pPr>
      <w:rPr>
        <w:rFonts w:ascii="Wingdings" w:hAnsi="Wingdings" w:hint="default"/>
      </w:rPr>
    </w:lvl>
  </w:abstractNum>
  <w:abstractNum w:abstractNumId="41" w15:restartNumberingAfterBreak="0">
    <w:nsid w:val="72755368"/>
    <w:multiLevelType w:val="hybridMultilevel"/>
    <w:tmpl w:val="1D023E1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7386336D"/>
    <w:multiLevelType w:val="hybridMultilevel"/>
    <w:tmpl w:val="2F7633C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3" w15:restartNumberingAfterBreak="0">
    <w:nsid w:val="74430554"/>
    <w:multiLevelType w:val="hybridMultilevel"/>
    <w:tmpl w:val="752EF6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15:restartNumberingAfterBreak="0">
    <w:nsid w:val="762375C7"/>
    <w:multiLevelType w:val="hybridMultilevel"/>
    <w:tmpl w:val="62E41B0A"/>
    <w:lvl w:ilvl="0" w:tplc="AD54DC02">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15:restartNumberingAfterBreak="0">
    <w:nsid w:val="79AF062D"/>
    <w:multiLevelType w:val="hybridMultilevel"/>
    <w:tmpl w:val="4578678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31"/>
  </w:num>
  <w:num w:numId="4">
    <w:abstractNumId w:val="19"/>
  </w:num>
  <w:num w:numId="5">
    <w:abstractNumId w:val="45"/>
  </w:num>
  <w:num w:numId="6">
    <w:abstractNumId w:val="9"/>
  </w:num>
  <w:num w:numId="7">
    <w:abstractNumId w:val="30"/>
  </w:num>
  <w:num w:numId="8">
    <w:abstractNumId w:val="32"/>
  </w:num>
  <w:num w:numId="9">
    <w:abstractNumId w:val="3"/>
  </w:num>
  <w:num w:numId="10">
    <w:abstractNumId w:val="39"/>
  </w:num>
  <w:num w:numId="11">
    <w:abstractNumId w:val="28"/>
  </w:num>
  <w:num w:numId="12">
    <w:abstractNumId w:val="43"/>
  </w:num>
  <w:num w:numId="13">
    <w:abstractNumId w:val="18"/>
  </w:num>
  <w:num w:numId="14">
    <w:abstractNumId w:val="38"/>
  </w:num>
  <w:num w:numId="15">
    <w:abstractNumId w:val="35"/>
  </w:num>
  <w:num w:numId="16">
    <w:abstractNumId w:val="41"/>
  </w:num>
  <w:num w:numId="17">
    <w:abstractNumId w:val="15"/>
  </w:num>
  <w:num w:numId="18">
    <w:abstractNumId w:val="5"/>
  </w:num>
  <w:num w:numId="19">
    <w:abstractNumId w:val="20"/>
  </w:num>
  <w:num w:numId="20">
    <w:abstractNumId w:val="27"/>
  </w:num>
  <w:num w:numId="21">
    <w:abstractNumId w:val="0"/>
  </w:num>
  <w:num w:numId="22">
    <w:abstractNumId w:val="36"/>
  </w:num>
  <w:num w:numId="23">
    <w:abstractNumId w:val="1"/>
  </w:num>
  <w:num w:numId="24">
    <w:abstractNumId w:val="29"/>
  </w:num>
  <w:num w:numId="25">
    <w:abstractNumId w:val="17"/>
  </w:num>
  <w:num w:numId="26">
    <w:abstractNumId w:val="2"/>
    <w:lvlOverride w:ilvl="0">
      <w:startOverride w:val="10"/>
    </w:lvlOverride>
  </w:num>
  <w:num w:numId="27">
    <w:abstractNumId w:val="40"/>
  </w:num>
  <w:num w:numId="28">
    <w:abstractNumId w:val="42"/>
  </w:num>
  <w:num w:numId="29">
    <w:abstractNumId w:val="33"/>
  </w:num>
  <w:num w:numId="30">
    <w:abstractNumId w:val="16"/>
  </w:num>
  <w:num w:numId="31">
    <w:abstractNumId w:val="14"/>
  </w:num>
  <w:num w:numId="32">
    <w:abstractNumId w:val="4"/>
  </w:num>
  <w:num w:numId="33">
    <w:abstractNumId w:val="10"/>
  </w:num>
  <w:num w:numId="34">
    <w:abstractNumId w:val="2"/>
  </w:num>
  <w:num w:numId="35">
    <w:abstractNumId w:val="21"/>
  </w:num>
  <w:num w:numId="36">
    <w:abstractNumId w:val="7"/>
  </w:num>
  <w:num w:numId="37">
    <w:abstractNumId w:val="2"/>
  </w:num>
  <w:num w:numId="38">
    <w:abstractNumId w:val="24"/>
  </w:num>
  <w:num w:numId="39">
    <w:abstractNumId w:val="44"/>
  </w:num>
  <w:num w:numId="40">
    <w:abstractNumId w:val="37"/>
  </w:num>
  <w:num w:numId="41">
    <w:abstractNumId w:val="11"/>
  </w:num>
  <w:num w:numId="42">
    <w:abstractNumId w:val="25"/>
  </w:num>
  <w:num w:numId="43">
    <w:abstractNumId w:val="26"/>
  </w:num>
  <w:num w:numId="44">
    <w:abstractNumId w:val="34"/>
  </w:num>
  <w:num w:numId="45">
    <w:abstractNumId w:val="23"/>
  </w:num>
  <w:num w:numId="46">
    <w:abstractNumId w:val="12"/>
  </w:num>
  <w:num w:numId="47">
    <w:abstractNumId w:val="6"/>
  </w:num>
  <w:num w:numId="48">
    <w:abstractNumId w:val="8"/>
  </w:num>
  <w:num w:numId="4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6FE"/>
    <w:rsid w:val="00000FE0"/>
    <w:rsid w:val="000016CB"/>
    <w:rsid w:val="000022A7"/>
    <w:rsid w:val="000025DC"/>
    <w:rsid w:val="00003FDB"/>
    <w:rsid w:val="0000471E"/>
    <w:rsid w:val="0000506B"/>
    <w:rsid w:val="0000565E"/>
    <w:rsid w:val="0000590B"/>
    <w:rsid w:val="00010C9F"/>
    <w:rsid w:val="00012969"/>
    <w:rsid w:val="00013D1E"/>
    <w:rsid w:val="000145D2"/>
    <w:rsid w:val="000158ED"/>
    <w:rsid w:val="00015DF5"/>
    <w:rsid w:val="000172C6"/>
    <w:rsid w:val="000178F7"/>
    <w:rsid w:val="00017E65"/>
    <w:rsid w:val="00017F33"/>
    <w:rsid w:val="0002180C"/>
    <w:rsid w:val="00022CBD"/>
    <w:rsid w:val="0002668B"/>
    <w:rsid w:val="00027F64"/>
    <w:rsid w:val="000307C1"/>
    <w:rsid w:val="00031049"/>
    <w:rsid w:val="00031294"/>
    <w:rsid w:val="00033245"/>
    <w:rsid w:val="00034B1D"/>
    <w:rsid w:val="00035826"/>
    <w:rsid w:val="00035F9B"/>
    <w:rsid w:val="00037941"/>
    <w:rsid w:val="0004017D"/>
    <w:rsid w:val="00041CD9"/>
    <w:rsid w:val="00042E67"/>
    <w:rsid w:val="000430EE"/>
    <w:rsid w:val="0004518B"/>
    <w:rsid w:val="00045F3A"/>
    <w:rsid w:val="00046000"/>
    <w:rsid w:val="00047C78"/>
    <w:rsid w:val="000507EF"/>
    <w:rsid w:val="00050D79"/>
    <w:rsid w:val="00051A02"/>
    <w:rsid w:val="00052E26"/>
    <w:rsid w:val="00054596"/>
    <w:rsid w:val="00055AD6"/>
    <w:rsid w:val="00057DD2"/>
    <w:rsid w:val="00060929"/>
    <w:rsid w:val="00060E14"/>
    <w:rsid w:val="000625E7"/>
    <w:rsid w:val="00063136"/>
    <w:rsid w:val="000635BA"/>
    <w:rsid w:val="0006464B"/>
    <w:rsid w:val="000648C7"/>
    <w:rsid w:val="00065B0F"/>
    <w:rsid w:val="00067A35"/>
    <w:rsid w:val="00067EBF"/>
    <w:rsid w:val="00067FF4"/>
    <w:rsid w:val="00070457"/>
    <w:rsid w:val="00073FDE"/>
    <w:rsid w:val="000771B2"/>
    <w:rsid w:val="00080F11"/>
    <w:rsid w:val="00081F6B"/>
    <w:rsid w:val="000833D2"/>
    <w:rsid w:val="00083889"/>
    <w:rsid w:val="00083F2F"/>
    <w:rsid w:val="00085C43"/>
    <w:rsid w:val="000912C6"/>
    <w:rsid w:val="00092625"/>
    <w:rsid w:val="00092B2D"/>
    <w:rsid w:val="0009357F"/>
    <w:rsid w:val="00094F87"/>
    <w:rsid w:val="00095F0E"/>
    <w:rsid w:val="000A019E"/>
    <w:rsid w:val="000A102A"/>
    <w:rsid w:val="000A199A"/>
    <w:rsid w:val="000A249B"/>
    <w:rsid w:val="000A357A"/>
    <w:rsid w:val="000A3E63"/>
    <w:rsid w:val="000A42F2"/>
    <w:rsid w:val="000A6CA9"/>
    <w:rsid w:val="000A7B74"/>
    <w:rsid w:val="000B06DF"/>
    <w:rsid w:val="000B0DD0"/>
    <w:rsid w:val="000B164A"/>
    <w:rsid w:val="000B190D"/>
    <w:rsid w:val="000B2B2C"/>
    <w:rsid w:val="000B5D9D"/>
    <w:rsid w:val="000B6064"/>
    <w:rsid w:val="000B6428"/>
    <w:rsid w:val="000B694D"/>
    <w:rsid w:val="000B754D"/>
    <w:rsid w:val="000C0CA1"/>
    <w:rsid w:val="000C15C2"/>
    <w:rsid w:val="000C1DA5"/>
    <w:rsid w:val="000C2344"/>
    <w:rsid w:val="000C24C1"/>
    <w:rsid w:val="000C3095"/>
    <w:rsid w:val="000C5D59"/>
    <w:rsid w:val="000D07AC"/>
    <w:rsid w:val="000D1B7F"/>
    <w:rsid w:val="000D3B1F"/>
    <w:rsid w:val="000D3F88"/>
    <w:rsid w:val="000D42BD"/>
    <w:rsid w:val="000D4506"/>
    <w:rsid w:val="000D5C6B"/>
    <w:rsid w:val="000D7DBD"/>
    <w:rsid w:val="000E0359"/>
    <w:rsid w:val="000E0463"/>
    <w:rsid w:val="000E04F2"/>
    <w:rsid w:val="000E3324"/>
    <w:rsid w:val="000E3591"/>
    <w:rsid w:val="000E369E"/>
    <w:rsid w:val="000E414F"/>
    <w:rsid w:val="000E4285"/>
    <w:rsid w:val="000E48BA"/>
    <w:rsid w:val="000E4BD0"/>
    <w:rsid w:val="000E5E55"/>
    <w:rsid w:val="000E5FE8"/>
    <w:rsid w:val="000F02F4"/>
    <w:rsid w:val="000F3AC5"/>
    <w:rsid w:val="000F46D4"/>
    <w:rsid w:val="000F5626"/>
    <w:rsid w:val="00101689"/>
    <w:rsid w:val="00102C36"/>
    <w:rsid w:val="00103155"/>
    <w:rsid w:val="001045E9"/>
    <w:rsid w:val="001100A3"/>
    <w:rsid w:val="0011133D"/>
    <w:rsid w:val="00114772"/>
    <w:rsid w:val="00114936"/>
    <w:rsid w:val="00115F0E"/>
    <w:rsid w:val="00123E53"/>
    <w:rsid w:val="00125EA5"/>
    <w:rsid w:val="00125EEC"/>
    <w:rsid w:val="00126717"/>
    <w:rsid w:val="00133037"/>
    <w:rsid w:val="001347A4"/>
    <w:rsid w:val="0013699A"/>
    <w:rsid w:val="001369E7"/>
    <w:rsid w:val="00136B71"/>
    <w:rsid w:val="00137E1C"/>
    <w:rsid w:val="0014023E"/>
    <w:rsid w:val="00142EFC"/>
    <w:rsid w:val="00143B44"/>
    <w:rsid w:val="0014563B"/>
    <w:rsid w:val="00146E24"/>
    <w:rsid w:val="001509D0"/>
    <w:rsid w:val="00153023"/>
    <w:rsid w:val="00154D25"/>
    <w:rsid w:val="00154F1A"/>
    <w:rsid w:val="00155A2E"/>
    <w:rsid w:val="00157E3F"/>
    <w:rsid w:val="00157F1F"/>
    <w:rsid w:val="00160F14"/>
    <w:rsid w:val="00161FB4"/>
    <w:rsid w:val="001621A7"/>
    <w:rsid w:val="00162CE6"/>
    <w:rsid w:val="00162F94"/>
    <w:rsid w:val="00164291"/>
    <w:rsid w:val="0016583A"/>
    <w:rsid w:val="00166035"/>
    <w:rsid w:val="001671B6"/>
    <w:rsid w:val="001711DA"/>
    <w:rsid w:val="00171375"/>
    <w:rsid w:val="00171647"/>
    <w:rsid w:val="00171CDA"/>
    <w:rsid w:val="00171CEF"/>
    <w:rsid w:val="001720D3"/>
    <w:rsid w:val="00173AC8"/>
    <w:rsid w:val="00174214"/>
    <w:rsid w:val="00174920"/>
    <w:rsid w:val="0017588D"/>
    <w:rsid w:val="00175B45"/>
    <w:rsid w:val="00175F95"/>
    <w:rsid w:val="00177B3B"/>
    <w:rsid w:val="001819ED"/>
    <w:rsid w:val="0018397B"/>
    <w:rsid w:val="0018562D"/>
    <w:rsid w:val="001874D6"/>
    <w:rsid w:val="001905A2"/>
    <w:rsid w:val="0019067A"/>
    <w:rsid w:val="00190BCD"/>
    <w:rsid w:val="00191A4A"/>
    <w:rsid w:val="00191AD0"/>
    <w:rsid w:val="00191CF4"/>
    <w:rsid w:val="00192C4A"/>
    <w:rsid w:val="0019564E"/>
    <w:rsid w:val="0019747F"/>
    <w:rsid w:val="00197A74"/>
    <w:rsid w:val="00197F28"/>
    <w:rsid w:val="001A0DC3"/>
    <w:rsid w:val="001A1A25"/>
    <w:rsid w:val="001A3141"/>
    <w:rsid w:val="001A4BA8"/>
    <w:rsid w:val="001A516E"/>
    <w:rsid w:val="001A6775"/>
    <w:rsid w:val="001B3465"/>
    <w:rsid w:val="001B3EF4"/>
    <w:rsid w:val="001B6539"/>
    <w:rsid w:val="001C0840"/>
    <w:rsid w:val="001C260E"/>
    <w:rsid w:val="001C5927"/>
    <w:rsid w:val="001C77C0"/>
    <w:rsid w:val="001C7C87"/>
    <w:rsid w:val="001D0814"/>
    <w:rsid w:val="001D1544"/>
    <w:rsid w:val="001D21B0"/>
    <w:rsid w:val="001D2B2E"/>
    <w:rsid w:val="001D334D"/>
    <w:rsid w:val="001D3AA9"/>
    <w:rsid w:val="001D3D06"/>
    <w:rsid w:val="001D4153"/>
    <w:rsid w:val="001D4741"/>
    <w:rsid w:val="001D6313"/>
    <w:rsid w:val="001D717A"/>
    <w:rsid w:val="001E07A0"/>
    <w:rsid w:val="001E0A26"/>
    <w:rsid w:val="001E246A"/>
    <w:rsid w:val="001E3EB1"/>
    <w:rsid w:val="001F31F9"/>
    <w:rsid w:val="001F70DA"/>
    <w:rsid w:val="0020103B"/>
    <w:rsid w:val="00201617"/>
    <w:rsid w:val="00201949"/>
    <w:rsid w:val="002028A0"/>
    <w:rsid w:val="00203478"/>
    <w:rsid w:val="002041EE"/>
    <w:rsid w:val="00205577"/>
    <w:rsid w:val="00206B2C"/>
    <w:rsid w:val="00207C08"/>
    <w:rsid w:val="00210793"/>
    <w:rsid w:val="00211396"/>
    <w:rsid w:val="00212094"/>
    <w:rsid w:val="002121C8"/>
    <w:rsid w:val="002123C7"/>
    <w:rsid w:val="00212DD2"/>
    <w:rsid w:val="00212E0C"/>
    <w:rsid w:val="00212E41"/>
    <w:rsid w:val="00214991"/>
    <w:rsid w:val="00215775"/>
    <w:rsid w:val="00215897"/>
    <w:rsid w:val="002237E7"/>
    <w:rsid w:val="00223D09"/>
    <w:rsid w:val="002242C0"/>
    <w:rsid w:val="002242D2"/>
    <w:rsid w:val="00224F97"/>
    <w:rsid w:val="0022796C"/>
    <w:rsid w:val="002321E7"/>
    <w:rsid w:val="00243502"/>
    <w:rsid w:val="002435AD"/>
    <w:rsid w:val="00243D86"/>
    <w:rsid w:val="00247BF4"/>
    <w:rsid w:val="002509FD"/>
    <w:rsid w:val="00250BFF"/>
    <w:rsid w:val="00251CE9"/>
    <w:rsid w:val="00255C2C"/>
    <w:rsid w:val="00256A03"/>
    <w:rsid w:val="002577BA"/>
    <w:rsid w:val="00260358"/>
    <w:rsid w:val="00263DE6"/>
    <w:rsid w:val="0026446A"/>
    <w:rsid w:val="002658E8"/>
    <w:rsid w:val="0026648A"/>
    <w:rsid w:val="00266BD1"/>
    <w:rsid w:val="00267625"/>
    <w:rsid w:val="00270D06"/>
    <w:rsid w:val="0027115D"/>
    <w:rsid w:val="002721F3"/>
    <w:rsid w:val="00272760"/>
    <w:rsid w:val="00272A38"/>
    <w:rsid w:val="002759F5"/>
    <w:rsid w:val="00276F8D"/>
    <w:rsid w:val="0027725D"/>
    <w:rsid w:val="00280D27"/>
    <w:rsid w:val="002814AD"/>
    <w:rsid w:val="00281AEE"/>
    <w:rsid w:val="00282726"/>
    <w:rsid w:val="00284E3C"/>
    <w:rsid w:val="00285AED"/>
    <w:rsid w:val="00286BC3"/>
    <w:rsid w:val="00287C2F"/>
    <w:rsid w:val="002907FC"/>
    <w:rsid w:val="0029218C"/>
    <w:rsid w:val="0029410B"/>
    <w:rsid w:val="002944DB"/>
    <w:rsid w:val="002946A5"/>
    <w:rsid w:val="00294AC4"/>
    <w:rsid w:val="00294EBC"/>
    <w:rsid w:val="0029549A"/>
    <w:rsid w:val="002956AE"/>
    <w:rsid w:val="00296733"/>
    <w:rsid w:val="00296B28"/>
    <w:rsid w:val="002A1557"/>
    <w:rsid w:val="002A178C"/>
    <w:rsid w:val="002A1D7F"/>
    <w:rsid w:val="002A2D77"/>
    <w:rsid w:val="002A41C6"/>
    <w:rsid w:val="002A4DEB"/>
    <w:rsid w:val="002A640B"/>
    <w:rsid w:val="002B0C5B"/>
    <w:rsid w:val="002B11F9"/>
    <w:rsid w:val="002B1FB2"/>
    <w:rsid w:val="002B3C45"/>
    <w:rsid w:val="002B4149"/>
    <w:rsid w:val="002B529F"/>
    <w:rsid w:val="002B6620"/>
    <w:rsid w:val="002B7524"/>
    <w:rsid w:val="002B756D"/>
    <w:rsid w:val="002C0DC8"/>
    <w:rsid w:val="002C1752"/>
    <w:rsid w:val="002C1AB1"/>
    <w:rsid w:val="002C253E"/>
    <w:rsid w:val="002C42F4"/>
    <w:rsid w:val="002C66D6"/>
    <w:rsid w:val="002C7CF7"/>
    <w:rsid w:val="002D0ACB"/>
    <w:rsid w:val="002D2688"/>
    <w:rsid w:val="002D38C2"/>
    <w:rsid w:val="002D5C6A"/>
    <w:rsid w:val="002D79A8"/>
    <w:rsid w:val="002E238A"/>
    <w:rsid w:val="002E4FFA"/>
    <w:rsid w:val="002F054E"/>
    <w:rsid w:val="002F090A"/>
    <w:rsid w:val="002F14A7"/>
    <w:rsid w:val="002F16B0"/>
    <w:rsid w:val="002F27EB"/>
    <w:rsid w:val="002F2F19"/>
    <w:rsid w:val="002F31AF"/>
    <w:rsid w:val="002F3BC3"/>
    <w:rsid w:val="002F48BC"/>
    <w:rsid w:val="003000CF"/>
    <w:rsid w:val="00302B58"/>
    <w:rsid w:val="003038C6"/>
    <w:rsid w:val="00305077"/>
    <w:rsid w:val="003053BA"/>
    <w:rsid w:val="0030560F"/>
    <w:rsid w:val="003060F8"/>
    <w:rsid w:val="003079C0"/>
    <w:rsid w:val="00313451"/>
    <w:rsid w:val="00314276"/>
    <w:rsid w:val="00314FBB"/>
    <w:rsid w:val="00315BBD"/>
    <w:rsid w:val="0031654D"/>
    <w:rsid w:val="00317296"/>
    <w:rsid w:val="0032204B"/>
    <w:rsid w:val="00322EF4"/>
    <w:rsid w:val="00323157"/>
    <w:rsid w:val="00324C07"/>
    <w:rsid w:val="003271E2"/>
    <w:rsid w:val="003311D7"/>
    <w:rsid w:val="00331702"/>
    <w:rsid w:val="00331D25"/>
    <w:rsid w:val="0033347D"/>
    <w:rsid w:val="00333DC8"/>
    <w:rsid w:val="00334867"/>
    <w:rsid w:val="003364CB"/>
    <w:rsid w:val="00336F53"/>
    <w:rsid w:val="00340D98"/>
    <w:rsid w:val="00343611"/>
    <w:rsid w:val="00344E76"/>
    <w:rsid w:val="0034575D"/>
    <w:rsid w:val="0034580E"/>
    <w:rsid w:val="003463AB"/>
    <w:rsid w:val="00347C29"/>
    <w:rsid w:val="00347DAA"/>
    <w:rsid w:val="003539BD"/>
    <w:rsid w:val="00353FD8"/>
    <w:rsid w:val="00356483"/>
    <w:rsid w:val="00356EFE"/>
    <w:rsid w:val="00356F1C"/>
    <w:rsid w:val="00357BF6"/>
    <w:rsid w:val="00361952"/>
    <w:rsid w:val="00361A6F"/>
    <w:rsid w:val="003632A9"/>
    <w:rsid w:val="0036591B"/>
    <w:rsid w:val="00365D53"/>
    <w:rsid w:val="00367A8D"/>
    <w:rsid w:val="00367C23"/>
    <w:rsid w:val="00371ECF"/>
    <w:rsid w:val="00374274"/>
    <w:rsid w:val="003755B1"/>
    <w:rsid w:val="0037576A"/>
    <w:rsid w:val="0038172D"/>
    <w:rsid w:val="00382E6F"/>
    <w:rsid w:val="00384D48"/>
    <w:rsid w:val="00385CEE"/>
    <w:rsid w:val="00390D45"/>
    <w:rsid w:val="0039184C"/>
    <w:rsid w:val="00391983"/>
    <w:rsid w:val="00391CC6"/>
    <w:rsid w:val="00391DD9"/>
    <w:rsid w:val="003924BE"/>
    <w:rsid w:val="00394618"/>
    <w:rsid w:val="00394A5D"/>
    <w:rsid w:val="0039525E"/>
    <w:rsid w:val="00396403"/>
    <w:rsid w:val="003A0427"/>
    <w:rsid w:val="003A05E8"/>
    <w:rsid w:val="003A0C7B"/>
    <w:rsid w:val="003A1CAC"/>
    <w:rsid w:val="003B0AD9"/>
    <w:rsid w:val="003B1281"/>
    <w:rsid w:val="003B1461"/>
    <w:rsid w:val="003B1916"/>
    <w:rsid w:val="003B1AB4"/>
    <w:rsid w:val="003B343C"/>
    <w:rsid w:val="003C0F85"/>
    <w:rsid w:val="003C22FB"/>
    <w:rsid w:val="003C39FA"/>
    <w:rsid w:val="003C3C18"/>
    <w:rsid w:val="003C434D"/>
    <w:rsid w:val="003C56A1"/>
    <w:rsid w:val="003C57D6"/>
    <w:rsid w:val="003D0A42"/>
    <w:rsid w:val="003D11AC"/>
    <w:rsid w:val="003D1C6D"/>
    <w:rsid w:val="003D5C41"/>
    <w:rsid w:val="003D5D33"/>
    <w:rsid w:val="003D6010"/>
    <w:rsid w:val="003D61E2"/>
    <w:rsid w:val="003D735A"/>
    <w:rsid w:val="003D7383"/>
    <w:rsid w:val="003E1269"/>
    <w:rsid w:val="003E1D57"/>
    <w:rsid w:val="003E366C"/>
    <w:rsid w:val="003E40B2"/>
    <w:rsid w:val="003E508B"/>
    <w:rsid w:val="003E5DEE"/>
    <w:rsid w:val="003E5E22"/>
    <w:rsid w:val="003E6B9F"/>
    <w:rsid w:val="003E700A"/>
    <w:rsid w:val="003E7654"/>
    <w:rsid w:val="003F02B5"/>
    <w:rsid w:val="003F114E"/>
    <w:rsid w:val="003F1778"/>
    <w:rsid w:val="003F19DA"/>
    <w:rsid w:val="003F4159"/>
    <w:rsid w:val="003F549A"/>
    <w:rsid w:val="003F7546"/>
    <w:rsid w:val="003F7759"/>
    <w:rsid w:val="00402B08"/>
    <w:rsid w:val="00404499"/>
    <w:rsid w:val="0040702D"/>
    <w:rsid w:val="0040778B"/>
    <w:rsid w:val="004077F9"/>
    <w:rsid w:val="00407BA6"/>
    <w:rsid w:val="00410C08"/>
    <w:rsid w:val="00412DCD"/>
    <w:rsid w:val="00413A4D"/>
    <w:rsid w:val="00414E66"/>
    <w:rsid w:val="0041552C"/>
    <w:rsid w:val="00416EBE"/>
    <w:rsid w:val="00423D4B"/>
    <w:rsid w:val="00423D77"/>
    <w:rsid w:val="0042460E"/>
    <w:rsid w:val="00427416"/>
    <w:rsid w:val="004312A9"/>
    <w:rsid w:val="00431691"/>
    <w:rsid w:val="004328C6"/>
    <w:rsid w:val="00432B59"/>
    <w:rsid w:val="00437280"/>
    <w:rsid w:val="00440C1C"/>
    <w:rsid w:val="00441ECF"/>
    <w:rsid w:val="00442B2F"/>
    <w:rsid w:val="00443457"/>
    <w:rsid w:val="004434D3"/>
    <w:rsid w:val="00443A5E"/>
    <w:rsid w:val="00446F84"/>
    <w:rsid w:val="00450151"/>
    <w:rsid w:val="00450325"/>
    <w:rsid w:val="00450D09"/>
    <w:rsid w:val="00452627"/>
    <w:rsid w:val="00452801"/>
    <w:rsid w:val="004528E8"/>
    <w:rsid w:val="004548A6"/>
    <w:rsid w:val="00455FEE"/>
    <w:rsid w:val="00456A75"/>
    <w:rsid w:val="004576E4"/>
    <w:rsid w:val="0046160B"/>
    <w:rsid w:val="004623E1"/>
    <w:rsid w:val="004640E2"/>
    <w:rsid w:val="00464795"/>
    <w:rsid w:val="00465DDF"/>
    <w:rsid w:val="00466418"/>
    <w:rsid w:val="00466868"/>
    <w:rsid w:val="00467503"/>
    <w:rsid w:val="0046789C"/>
    <w:rsid w:val="004708B1"/>
    <w:rsid w:val="00470D5E"/>
    <w:rsid w:val="00471E63"/>
    <w:rsid w:val="004720AE"/>
    <w:rsid w:val="00473C75"/>
    <w:rsid w:val="00473CED"/>
    <w:rsid w:val="00474EEB"/>
    <w:rsid w:val="004819C3"/>
    <w:rsid w:val="00481EDE"/>
    <w:rsid w:val="0048215D"/>
    <w:rsid w:val="00483DFF"/>
    <w:rsid w:val="0048458D"/>
    <w:rsid w:val="004850CE"/>
    <w:rsid w:val="00493A2D"/>
    <w:rsid w:val="00494CF3"/>
    <w:rsid w:val="0049574A"/>
    <w:rsid w:val="0049670B"/>
    <w:rsid w:val="00497400"/>
    <w:rsid w:val="004975A0"/>
    <w:rsid w:val="00497DA6"/>
    <w:rsid w:val="004A0A44"/>
    <w:rsid w:val="004A0F10"/>
    <w:rsid w:val="004A2120"/>
    <w:rsid w:val="004A3F74"/>
    <w:rsid w:val="004A6F1F"/>
    <w:rsid w:val="004B0E87"/>
    <w:rsid w:val="004B1916"/>
    <w:rsid w:val="004B5B2B"/>
    <w:rsid w:val="004B620B"/>
    <w:rsid w:val="004C19BF"/>
    <w:rsid w:val="004C37EF"/>
    <w:rsid w:val="004C6407"/>
    <w:rsid w:val="004C695E"/>
    <w:rsid w:val="004C75C9"/>
    <w:rsid w:val="004D2042"/>
    <w:rsid w:val="004D2AF3"/>
    <w:rsid w:val="004D643F"/>
    <w:rsid w:val="004D697E"/>
    <w:rsid w:val="004E35DF"/>
    <w:rsid w:val="004E3CF3"/>
    <w:rsid w:val="004E70C1"/>
    <w:rsid w:val="004F0527"/>
    <w:rsid w:val="004F3233"/>
    <w:rsid w:val="004F345F"/>
    <w:rsid w:val="004F59DE"/>
    <w:rsid w:val="004F6888"/>
    <w:rsid w:val="004F725D"/>
    <w:rsid w:val="004F7937"/>
    <w:rsid w:val="005034BA"/>
    <w:rsid w:val="00505BAD"/>
    <w:rsid w:val="00507EFE"/>
    <w:rsid w:val="005108B3"/>
    <w:rsid w:val="00510950"/>
    <w:rsid w:val="00513944"/>
    <w:rsid w:val="0051406D"/>
    <w:rsid w:val="00515292"/>
    <w:rsid w:val="00516947"/>
    <w:rsid w:val="00516B68"/>
    <w:rsid w:val="00517524"/>
    <w:rsid w:val="00517893"/>
    <w:rsid w:val="00521252"/>
    <w:rsid w:val="00521E3D"/>
    <w:rsid w:val="005228E1"/>
    <w:rsid w:val="005233B2"/>
    <w:rsid w:val="0052706B"/>
    <w:rsid w:val="00527817"/>
    <w:rsid w:val="00527DE6"/>
    <w:rsid w:val="005304DE"/>
    <w:rsid w:val="00530A9C"/>
    <w:rsid w:val="00536056"/>
    <w:rsid w:val="00537531"/>
    <w:rsid w:val="00540080"/>
    <w:rsid w:val="00540A4F"/>
    <w:rsid w:val="00541187"/>
    <w:rsid w:val="005427D2"/>
    <w:rsid w:val="00542875"/>
    <w:rsid w:val="00542A16"/>
    <w:rsid w:val="00542D9C"/>
    <w:rsid w:val="005463F7"/>
    <w:rsid w:val="00547359"/>
    <w:rsid w:val="00551ADE"/>
    <w:rsid w:val="005521AA"/>
    <w:rsid w:val="00552ED8"/>
    <w:rsid w:val="0055310C"/>
    <w:rsid w:val="005532E9"/>
    <w:rsid w:val="00553D5C"/>
    <w:rsid w:val="00554683"/>
    <w:rsid w:val="0055525A"/>
    <w:rsid w:val="0055572F"/>
    <w:rsid w:val="00555B52"/>
    <w:rsid w:val="00555BBA"/>
    <w:rsid w:val="00556B5B"/>
    <w:rsid w:val="005602E9"/>
    <w:rsid w:val="00560555"/>
    <w:rsid w:val="0056081D"/>
    <w:rsid w:val="005612F2"/>
    <w:rsid w:val="00563B93"/>
    <w:rsid w:val="00564286"/>
    <w:rsid w:val="005647CC"/>
    <w:rsid w:val="00565CE6"/>
    <w:rsid w:val="00566903"/>
    <w:rsid w:val="005674F2"/>
    <w:rsid w:val="00571034"/>
    <w:rsid w:val="0057162E"/>
    <w:rsid w:val="00571972"/>
    <w:rsid w:val="00572D00"/>
    <w:rsid w:val="00572D73"/>
    <w:rsid w:val="00573EFF"/>
    <w:rsid w:val="005749CA"/>
    <w:rsid w:val="00574A3D"/>
    <w:rsid w:val="00574A76"/>
    <w:rsid w:val="00575CE3"/>
    <w:rsid w:val="005761A3"/>
    <w:rsid w:val="00576D4A"/>
    <w:rsid w:val="00576E0A"/>
    <w:rsid w:val="00580EC5"/>
    <w:rsid w:val="00582FE7"/>
    <w:rsid w:val="00584D43"/>
    <w:rsid w:val="005858F8"/>
    <w:rsid w:val="00590A05"/>
    <w:rsid w:val="00592A31"/>
    <w:rsid w:val="00593C3A"/>
    <w:rsid w:val="00593DE8"/>
    <w:rsid w:val="00593FCE"/>
    <w:rsid w:val="00596666"/>
    <w:rsid w:val="00597EC7"/>
    <w:rsid w:val="005A09EA"/>
    <w:rsid w:val="005A0B30"/>
    <w:rsid w:val="005A0DB2"/>
    <w:rsid w:val="005A0F22"/>
    <w:rsid w:val="005A191C"/>
    <w:rsid w:val="005A2816"/>
    <w:rsid w:val="005A2B03"/>
    <w:rsid w:val="005A2B4D"/>
    <w:rsid w:val="005A33FC"/>
    <w:rsid w:val="005A349B"/>
    <w:rsid w:val="005A4F78"/>
    <w:rsid w:val="005A72E8"/>
    <w:rsid w:val="005B1874"/>
    <w:rsid w:val="005B1C08"/>
    <w:rsid w:val="005B36A8"/>
    <w:rsid w:val="005B3E5C"/>
    <w:rsid w:val="005B662D"/>
    <w:rsid w:val="005C2EBC"/>
    <w:rsid w:val="005C2F20"/>
    <w:rsid w:val="005D1F08"/>
    <w:rsid w:val="005D6353"/>
    <w:rsid w:val="005D6972"/>
    <w:rsid w:val="005D6AD6"/>
    <w:rsid w:val="005D7F81"/>
    <w:rsid w:val="005D7F8B"/>
    <w:rsid w:val="005E05EB"/>
    <w:rsid w:val="005E32FA"/>
    <w:rsid w:val="005E386B"/>
    <w:rsid w:val="005E39A7"/>
    <w:rsid w:val="005E3B52"/>
    <w:rsid w:val="005E46FE"/>
    <w:rsid w:val="005E614A"/>
    <w:rsid w:val="005F132D"/>
    <w:rsid w:val="005F2F77"/>
    <w:rsid w:val="005F31D4"/>
    <w:rsid w:val="005F5174"/>
    <w:rsid w:val="005F5456"/>
    <w:rsid w:val="005F57AB"/>
    <w:rsid w:val="005F7815"/>
    <w:rsid w:val="005F7D12"/>
    <w:rsid w:val="006018B3"/>
    <w:rsid w:val="00601A12"/>
    <w:rsid w:val="006035E2"/>
    <w:rsid w:val="006038DE"/>
    <w:rsid w:val="00604AB1"/>
    <w:rsid w:val="006056CA"/>
    <w:rsid w:val="0060724F"/>
    <w:rsid w:val="006077A6"/>
    <w:rsid w:val="00607991"/>
    <w:rsid w:val="006103C5"/>
    <w:rsid w:val="006131A4"/>
    <w:rsid w:val="00614290"/>
    <w:rsid w:val="00616B1F"/>
    <w:rsid w:val="00616C9B"/>
    <w:rsid w:val="00622B2B"/>
    <w:rsid w:val="0062311F"/>
    <w:rsid w:val="00625B92"/>
    <w:rsid w:val="00625FD1"/>
    <w:rsid w:val="0062798D"/>
    <w:rsid w:val="0063049D"/>
    <w:rsid w:val="00631049"/>
    <w:rsid w:val="00631676"/>
    <w:rsid w:val="00631722"/>
    <w:rsid w:val="00631996"/>
    <w:rsid w:val="00631E79"/>
    <w:rsid w:val="00631F57"/>
    <w:rsid w:val="006320A8"/>
    <w:rsid w:val="00632254"/>
    <w:rsid w:val="00633499"/>
    <w:rsid w:val="006361FE"/>
    <w:rsid w:val="0063742D"/>
    <w:rsid w:val="006431DE"/>
    <w:rsid w:val="00646D9F"/>
    <w:rsid w:val="00650528"/>
    <w:rsid w:val="00650EE2"/>
    <w:rsid w:val="00651FDF"/>
    <w:rsid w:val="00652440"/>
    <w:rsid w:val="00653314"/>
    <w:rsid w:val="00653A2A"/>
    <w:rsid w:val="00655A02"/>
    <w:rsid w:val="00657E5B"/>
    <w:rsid w:val="0066192F"/>
    <w:rsid w:val="00662739"/>
    <w:rsid w:val="006632E6"/>
    <w:rsid w:val="0066360A"/>
    <w:rsid w:val="00664DE9"/>
    <w:rsid w:val="00665D4A"/>
    <w:rsid w:val="00665F03"/>
    <w:rsid w:val="0067008D"/>
    <w:rsid w:val="00671112"/>
    <w:rsid w:val="006718CA"/>
    <w:rsid w:val="00671F19"/>
    <w:rsid w:val="00671F61"/>
    <w:rsid w:val="00672630"/>
    <w:rsid w:val="00676EE0"/>
    <w:rsid w:val="00676FA2"/>
    <w:rsid w:val="006805BF"/>
    <w:rsid w:val="00680A74"/>
    <w:rsid w:val="006812CF"/>
    <w:rsid w:val="006862CB"/>
    <w:rsid w:val="006871DE"/>
    <w:rsid w:val="00687499"/>
    <w:rsid w:val="006903A1"/>
    <w:rsid w:val="006915F8"/>
    <w:rsid w:val="00693839"/>
    <w:rsid w:val="00693E95"/>
    <w:rsid w:val="006971C1"/>
    <w:rsid w:val="006A38BE"/>
    <w:rsid w:val="006A397F"/>
    <w:rsid w:val="006A5FEA"/>
    <w:rsid w:val="006B2119"/>
    <w:rsid w:val="006B2D25"/>
    <w:rsid w:val="006B5774"/>
    <w:rsid w:val="006B57C7"/>
    <w:rsid w:val="006B6467"/>
    <w:rsid w:val="006B7DB3"/>
    <w:rsid w:val="006C005A"/>
    <w:rsid w:val="006C09F1"/>
    <w:rsid w:val="006C122E"/>
    <w:rsid w:val="006C12AA"/>
    <w:rsid w:val="006C2DF6"/>
    <w:rsid w:val="006C3947"/>
    <w:rsid w:val="006C58C3"/>
    <w:rsid w:val="006C5A5D"/>
    <w:rsid w:val="006C61E0"/>
    <w:rsid w:val="006C7BA5"/>
    <w:rsid w:val="006D0995"/>
    <w:rsid w:val="006D0A97"/>
    <w:rsid w:val="006D2990"/>
    <w:rsid w:val="006D5699"/>
    <w:rsid w:val="006D6365"/>
    <w:rsid w:val="006D70A1"/>
    <w:rsid w:val="006D7DA4"/>
    <w:rsid w:val="006E0924"/>
    <w:rsid w:val="006E1E0C"/>
    <w:rsid w:val="006E550D"/>
    <w:rsid w:val="006E64C6"/>
    <w:rsid w:val="006F4BB5"/>
    <w:rsid w:val="006F4C9F"/>
    <w:rsid w:val="00700B1D"/>
    <w:rsid w:val="007011E3"/>
    <w:rsid w:val="00701B07"/>
    <w:rsid w:val="00702F0D"/>
    <w:rsid w:val="00704354"/>
    <w:rsid w:val="00704F85"/>
    <w:rsid w:val="00705F27"/>
    <w:rsid w:val="007101B3"/>
    <w:rsid w:val="00711E2A"/>
    <w:rsid w:val="00721C64"/>
    <w:rsid w:val="0072274D"/>
    <w:rsid w:val="00726F1F"/>
    <w:rsid w:val="00730169"/>
    <w:rsid w:val="00730BA2"/>
    <w:rsid w:val="00732C24"/>
    <w:rsid w:val="00732D80"/>
    <w:rsid w:val="007330CB"/>
    <w:rsid w:val="007331E9"/>
    <w:rsid w:val="007343CC"/>
    <w:rsid w:val="00734CAD"/>
    <w:rsid w:val="00735BD1"/>
    <w:rsid w:val="00736163"/>
    <w:rsid w:val="007365AC"/>
    <w:rsid w:val="00737498"/>
    <w:rsid w:val="0074022C"/>
    <w:rsid w:val="007415E3"/>
    <w:rsid w:val="00741DDB"/>
    <w:rsid w:val="00742061"/>
    <w:rsid w:val="00743CE4"/>
    <w:rsid w:val="00743D54"/>
    <w:rsid w:val="00744A63"/>
    <w:rsid w:val="00746ACB"/>
    <w:rsid w:val="00747816"/>
    <w:rsid w:val="00753873"/>
    <w:rsid w:val="00753D68"/>
    <w:rsid w:val="007541AE"/>
    <w:rsid w:val="007550E6"/>
    <w:rsid w:val="00755D4A"/>
    <w:rsid w:val="00756451"/>
    <w:rsid w:val="00760531"/>
    <w:rsid w:val="00760B7F"/>
    <w:rsid w:val="00761209"/>
    <w:rsid w:val="0076177C"/>
    <w:rsid w:val="00762962"/>
    <w:rsid w:val="00762D9B"/>
    <w:rsid w:val="0076513E"/>
    <w:rsid w:val="0076663C"/>
    <w:rsid w:val="00766E57"/>
    <w:rsid w:val="00766F1F"/>
    <w:rsid w:val="0076779B"/>
    <w:rsid w:val="007703E8"/>
    <w:rsid w:val="007717F9"/>
    <w:rsid w:val="00771B7E"/>
    <w:rsid w:val="0077226E"/>
    <w:rsid w:val="007729FF"/>
    <w:rsid w:val="00772D54"/>
    <w:rsid w:val="00773CA2"/>
    <w:rsid w:val="00777D2B"/>
    <w:rsid w:val="007804A2"/>
    <w:rsid w:val="00780DED"/>
    <w:rsid w:val="00781994"/>
    <w:rsid w:val="007828F4"/>
    <w:rsid w:val="00787FE8"/>
    <w:rsid w:val="00790583"/>
    <w:rsid w:val="00793922"/>
    <w:rsid w:val="00795A0B"/>
    <w:rsid w:val="007970CB"/>
    <w:rsid w:val="007A01C9"/>
    <w:rsid w:val="007A0B14"/>
    <w:rsid w:val="007A2174"/>
    <w:rsid w:val="007A279F"/>
    <w:rsid w:val="007A6029"/>
    <w:rsid w:val="007B0AA6"/>
    <w:rsid w:val="007B42B3"/>
    <w:rsid w:val="007B479D"/>
    <w:rsid w:val="007B6A46"/>
    <w:rsid w:val="007B7939"/>
    <w:rsid w:val="007B7E5B"/>
    <w:rsid w:val="007C0D3F"/>
    <w:rsid w:val="007C1663"/>
    <w:rsid w:val="007C2A69"/>
    <w:rsid w:val="007C2AF8"/>
    <w:rsid w:val="007C2CEA"/>
    <w:rsid w:val="007C3A4E"/>
    <w:rsid w:val="007C4B1B"/>
    <w:rsid w:val="007C5A8C"/>
    <w:rsid w:val="007C61C6"/>
    <w:rsid w:val="007C6C9B"/>
    <w:rsid w:val="007C7056"/>
    <w:rsid w:val="007D1AAC"/>
    <w:rsid w:val="007D35D6"/>
    <w:rsid w:val="007D3DB8"/>
    <w:rsid w:val="007D57A2"/>
    <w:rsid w:val="007D66C9"/>
    <w:rsid w:val="007E27F4"/>
    <w:rsid w:val="007E2A50"/>
    <w:rsid w:val="007E2BD4"/>
    <w:rsid w:val="007E3B29"/>
    <w:rsid w:val="007E5BDC"/>
    <w:rsid w:val="007E7782"/>
    <w:rsid w:val="007F145B"/>
    <w:rsid w:val="007F36B1"/>
    <w:rsid w:val="007F4EDB"/>
    <w:rsid w:val="007F4EFB"/>
    <w:rsid w:val="007F6099"/>
    <w:rsid w:val="007F6382"/>
    <w:rsid w:val="007F6757"/>
    <w:rsid w:val="007F6D8E"/>
    <w:rsid w:val="007F6DB3"/>
    <w:rsid w:val="007F7CC8"/>
    <w:rsid w:val="008001BD"/>
    <w:rsid w:val="0080111C"/>
    <w:rsid w:val="008050D3"/>
    <w:rsid w:val="00805155"/>
    <w:rsid w:val="008061A4"/>
    <w:rsid w:val="0080676E"/>
    <w:rsid w:val="008110F4"/>
    <w:rsid w:val="00811523"/>
    <w:rsid w:val="00811D5D"/>
    <w:rsid w:val="00812A57"/>
    <w:rsid w:val="0081332C"/>
    <w:rsid w:val="00813961"/>
    <w:rsid w:val="00813DB9"/>
    <w:rsid w:val="00814324"/>
    <w:rsid w:val="00814847"/>
    <w:rsid w:val="008152BA"/>
    <w:rsid w:val="00816207"/>
    <w:rsid w:val="008179F8"/>
    <w:rsid w:val="00817B53"/>
    <w:rsid w:val="008216A9"/>
    <w:rsid w:val="00821CB3"/>
    <w:rsid w:val="008242D4"/>
    <w:rsid w:val="00826582"/>
    <w:rsid w:val="00827762"/>
    <w:rsid w:val="00830B3C"/>
    <w:rsid w:val="00831350"/>
    <w:rsid w:val="008349E1"/>
    <w:rsid w:val="00835475"/>
    <w:rsid w:val="008359B9"/>
    <w:rsid w:val="00836B14"/>
    <w:rsid w:val="00837B50"/>
    <w:rsid w:val="00840058"/>
    <w:rsid w:val="0084128A"/>
    <w:rsid w:val="008432BE"/>
    <w:rsid w:val="00843A60"/>
    <w:rsid w:val="008442F4"/>
    <w:rsid w:val="00844A40"/>
    <w:rsid w:val="00845207"/>
    <w:rsid w:val="00847A6F"/>
    <w:rsid w:val="0085065D"/>
    <w:rsid w:val="00850FB3"/>
    <w:rsid w:val="00852212"/>
    <w:rsid w:val="00852289"/>
    <w:rsid w:val="0085276A"/>
    <w:rsid w:val="008533CF"/>
    <w:rsid w:val="00860742"/>
    <w:rsid w:val="008608A7"/>
    <w:rsid w:val="008610E6"/>
    <w:rsid w:val="00861133"/>
    <w:rsid w:val="00861B28"/>
    <w:rsid w:val="00861D06"/>
    <w:rsid w:val="00861FF4"/>
    <w:rsid w:val="008626CE"/>
    <w:rsid w:val="00862958"/>
    <w:rsid w:val="00864665"/>
    <w:rsid w:val="00864ADC"/>
    <w:rsid w:val="00864FE5"/>
    <w:rsid w:val="008666EC"/>
    <w:rsid w:val="00871E53"/>
    <w:rsid w:val="00872971"/>
    <w:rsid w:val="00872F11"/>
    <w:rsid w:val="00872F1D"/>
    <w:rsid w:val="0087406D"/>
    <w:rsid w:val="008770E0"/>
    <w:rsid w:val="0088069A"/>
    <w:rsid w:val="00882387"/>
    <w:rsid w:val="00882509"/>
    <w:rsid w:val="008827BB"/>
    <w:rsid w:val="0088304E"/>
    <w:rsid w:val="0088326B"/>
    <w:rsid w:val="00883D42"/>
    <w:rsid w:val="0088467C"/>
    <w:rsid w:val="0088701F"/>
    <w:rsid w:val="00894A64"/>
    <w:rsid w:val="00894B03"/>
    <w:rsid w:val="00895696"/>
    <w:rsid w:val="00897FBB"/>
    <w:rsid w:val="008A0A1A"/>
    <w:rsid w:val="008A1E53"/>
    <w:rsid w:val="008A2A07"/>
    <w:rsid w:val="008A39AB"/>
    <w:rsid w:val="008A5BBC"/>
    <w:rsid w:val="008A5EF2"/>
    <w:rsid w:val="008A71A4"/>
    <w:rsid w:val="008A7754"/>
    <w:rsid w:val="008B186E"/>
    <w:rsid w:val="008B2B9A"/>
    <w:rsid w:val="008B2CB8"/>
    <w:rsid w:val="008B43A5"/>
    <w:rsid w:val="008B4D77"/>
    <w:rsid w:val="008C1CA1"/>
    <w:rsid w:val="008C2862"/>
    <w:rsid w:val="008C3C40"/>
    <w:rsid w:val="008C4070"/>
    <w:rsid w:val="008C421D"/>
    <w:rsid w:val="008C6188"/>
    <w:rsid w:val="008C6A33"/>
    <w:rsid w:val="008C72E3"/>
    <w:rsid w:val="008D078B"/>
    <w:rsid w:val="008D0F35"/>
    <w:rsid w:val="008D38A4"/>
    <w:rsid w:val="008D51D2"/>
    <w:rsid w:val="008D55E2"/>
    <w:rsid w:val="008D63DF"/>
    <w:rsid w:val="008D697D"/>
    <w:rsid w:val="008D7F33"/>
    <w:rsid w:val="008E008C"/>
    <w:rsid w:val="008E0B3C"/>
    <w:rsid w:val="008E129B"/>
    <w:rsid w:val="008E22C8"/>
    <w:rsid w:val="008E26E6"/>
    <w:rsid w:val="008E3008"/>
    <w:rsid w:val="008E4350"/>
    <w:rsid w:val="008E59E1"/>
    <w:rsid w:val="008E6CB4"/>
    <w:rsid w:val="008E6E2D"/>
    <w:rsid w:val="008F142A"/>
    <w:rsid w:val="008F14DD"/>
    <w:rsid w:val="008F1A49"/>
    <w:rsid w:val="008F1B14"/>
    <w:rsid w:val="008F39C0"/>
    <w:rsid w:val="008F4C18"/>
    <w:rsid w:val="008F4DEF"/>
    <w:rsid w:val="008F6B37"/>
    <w:rsid w:val="008F7E3B"/>
    <w:rsid w:val="0090110F"/>
    <w:rsid w:val="00901258"/>
    <w:rsid w:val="00902289"/>
    <w:rsid w:val="009057F7"/>
    <w:rsid w:val="0090690F"/>
    <w:rsid w:val="00906ABE"/>
    <w:rsid w:val="0091271A"/>
    <w:rsid w:val="0091384C"/>
    <w:rsid w:val="00913A22"/>
    <w:rsid w:val="00913E0D"/>
    <w:rsid w:val="00914778"/>
    <w:rsid w:val="009160B5"/>
    <w:rsid w:val="00916A16"/>
    <w:rsid w:val="00917EEF"/>
    <w:rsid w:val="009201C1"/>
    <w:rsid w:val="0092094F"/>
    <w:rsid w:val="0092129F"/>
    <w:rsid w:val="009223DC"/>
    <w:rsid w:val="0092253A"/>
    <w:rsid w:val="00922711"/>
    <w:rsid w:val="009233F8"/>
    <w:rsid w:val="00924536"/>
    <w:rsid w:val="00924C89"/>
    <w:rsid w:val="009254BB"/>
    <w:rsid w:val="00925633"/>
    <w:rsid w:val="0092582D"/>
    <w:rsid w:val="009275A5"/>
    <w:rsid w:val="00927AE6"/>
    <w:rsid w:val="009305A0"/>
    <w:rsid w:val="00932E6F"/>
    <w:rsid w:val="00934058"/>
    <w:rsid w:val="009348C4"/>
    <w:rsid w:val="0093662F"/>
    <w:rsid w:val="00936D98"/>
    <w:rsid w:val="00945002"/>
    <w:rsid w:val="00945224"/>
    <w:rsid w:val="00946686"/>
    <w:rsid w:val="009476B2"/>
    <w:rsid w:val="0095203A"/>
    <w:rsid w:val="0095243D"/>
    <w:rsid w:val="00953044"/>
    <w:rsid w:val="00954FC3"/>
    <w:rsid w:val="009554C2"/>
    <w:rsid w:val="00955CF9"/>
    <w:rsid w:val="00956B3E"/>
    <w:rsid w:val="00961214"/>
    <w:rsid w:val="00965D1B"/>
    <w:rsid w:val="00967160"/>
    <w:rsid w:val="00967BB7"/>
    <w:rsid w:val="00971631"/>
    <w:rsid w:val="009716E7"/>
    <w:rsid w:val="00971749"/>
    <w:rsid w:val="00971876"/>
    <w:rsid w:val="00971C17"/>
    <w:rsid w:val="00972C80"/>
    <w:rsid w:val="009734A9"/>
    <w:rsid w:val="00973894"/>
    <w:rsid w:val="00977979"/>
    <w:rsid w:val="0098170A"/>
    <w:rsid w:val="00982FC4"/>
    <w:rsid w:val="009841F1"/>
    <w:rsid w:val="00984D72"/>
    <w:rsid w:val="00985C85"/>
    <w:rsid w:val="00985E10"/>
    <w:rsid w:val="009869A6"/>
    <w:rsid w:val="00986E91"/>
    <w:rsid w:val="00990D37"/>
    <w:rsid w:val="00992270"/>
    <w:rsid w:val="009928E9"/>
    <w:rsid w:val="0099308C"/>
    <w:rsid w:val="009944D6"/>
    <w:rsid w:val="00995066"/>
    <w:rsid w:val="009951FA"/>
    <w:rsid w:val="009954DA"/>
    <w:rsid w:val="0099580B"/>
    <w:rsid w:val="00995C96"/>
    <w:rsid w:val="009A017B"/>
    <w:rsid w:val="009A2A1F"/>
    <w:rsid w:val="009A5C17"/>
    <w:rsid w:val="009A78D3"/>
    <w:rsid w:val="009A7942"/>
    <w:rsid w:val="009B0F57"/>
    <w:rsid w:val="009B29AD"/>
    <w:rsid w:val="009B45F2"/>
    <w:rsid w:val="009B7F5D"/>
    <w:rsid w:val="009C077C"/>
    <w:rsid w:val="009C0EA2"/>
    <w:rsid w:val="009C1BB5"/>
    <w:rsid w:val="009C20A6"/>
    <w:rsid w:val="009C2367"/>
    <w:rsid w:val="009C35E4"/>
    <w:rsid w:val="009C3DE2"/>
    <w:rsid w:val="009C4B7A"/>
    <w:rsid w:val="009C57ED"/>
    <w:rsid w:val="009C5CDC"/>
    <w:rsid w:val="009D378E"/>
    <w:rsid w:val="009D5412"/>
    <w:rsid w:val="009D64AE"/>
    <w:rsid w:val="009D7049"/>
    <w:rsid w:val="009E0644"/>
    <w:rsid w:val="009E3559"/>
    <w:rsid w:val="009E6B88"/>
    <w:rsid w:val="009F1DB2"/>
    <w:rsid w:val="009F23B4"/>
    <w:rsid w:val="009F29E8"/>
    <w:rsid w:val="009F2A8E"/>
    <w:rsid w:val="009F5C2D"/>
    <w:rsid w:val="009F6375"/>
    <w:rsid w:val="009F6466"/>
    <w:rsid w:val="009F6900"/>
    <w:rsid w:val="009F742E"/>
    <w:rsid w:val="009F7ABA"/>
    <w:rsid w:val="00A0161A"/>
    <w:rsid w:val="00A0169B"/>
    <w:rsid w:val="00A0221E"/>
    <w:rsid w:val="00A03ACC"/>
    <w:rsid w:val="00A0492D"/>
    <w:rsid w:val="00A051D7"/>
    <w:rsid w:val="00A06246"/>
    <w:rsid w:val="00A073B3"/>
    <w:rsid w:val="00A0758E"/>
    <w:rsid w:val="00A10672"/>
    <w:rsid w:val="00A111A3"/>
    <w:rsid w:val="00A1210C"/>
    <w:rsid w:val="00A13CBD"/>
    <w:rsid w:val="00A149D3"/>
    <w:rsid w:val="00A15AC7"/>
    <w:rsid w:val="00A170B2"/>
    <w:rsid w:val="00A17FBC"/>
    <w:rsid w:val="00A200D3"/>
    <w:rsid w:val="00A21390"/>
    <w:rsid w:val="00A21969"/>
    <w:rsid w:val="00A23878"/>
    <w:rsid w:val="00A23D5D"/>
    <w:rsid w:val="00A24072"/>
    <w:rsid w:val="00A2549F"/>
    <w:rsid w:val="00A259DA"/>
    <w:rsid w:val="00A26062"/>
    <w:rsid w:val="00A26838"/>
    <w:rsid w:val="00A26C05"/>
    <w:rsid w:val="00A31C65"/>
    <w:rsid w:val="00A337FD"/>
    <w:rsid w:val="00A33EB8"/>
    <w:rsid w:val="00A3421F"/>
    <w:rsid w:val="00A354DF"/>
    <w:rsid w:val="00A3572F"/>
    <w:rsid w:val="00A35BBF"/>
    <w:rsid w:val="00A3681A"/>
    <w:rsid w:val="00A426B6"/>
    <w:rsid w:val="00A44793"/>
    <w:rsid w:val="00A45252"/>
    <w:rsid w:val="00A453DB"/>
    <w:rsid w:val="00A460AF"/>
    <w:rsid w:val="00A4665E"/>
    <w:rsid w:val="00A5232F"/>
    <w:rsid w:val="00A52B72"/>
    <w:rsid w:val="00A534B0"/>
    <w:rsid w:val="00A535D4"/>
    <w:rsid w:val="00A5515A"/>
    <w:rsid w:val="00A56054"/>
    <w:rsid w:val="00A563B2"/>
    <w:rsid w:val="00A61E60"/>
    <w:rsid w:val="00A64D89"/>
    <w:rsid w:val="00A655A5"/>
    <w:rsid w:val="00A659ED"/>
    <w:rsid w:val="00A66762"/>
    <w:rsid w:val="00A679C3"/>
    <w:rsid w:val="00A7083F"/>
    <w:rsid w:val="00A70C78"/>
    <w:rsid w:val="00A70DF3"/>
    <w:rsid w:val="00A71182"/>
    <w:rsid w:val="00A74043"/>
    <w:rsid w:val="00A7561F"/>
    <w:rsid w:val="00A766F2"/>
    <w:rsid w:val="00A76CF8"/>
    <w:rsid w:val="00A77F02"/>
    <w:rsid w:val="00A811AA"/>
    <w:rsid w:val="00A834BB"/>
    <w:rsid w:val="00A845C6"/>
    <w:rsid w:val="00A84C69"/>
    <w:rsid w:val="00A84C90"/>
    <w:rsid w:val="00A8534A"/>
    <w:rsid w:val="00A85BD3"/>
    <w:rsid w:val="00A85BD4"/>
    <w:rsid w:val="00A86054"/>
    <w:rsid w:val="00A86452"/>
    <w:rsid w:val="00A86656"/>
    <w:rsid w:val="00A877C0"/>
    <w:rsid w:val="00A87DB2"/>
    <w:rsid w:val="00A90303"/>
    <w:rsid w:val="00A910C8"/>
    <w:rsid w:val="00A92388"/>
    <w:rsid w:val="00A925FA"/>
    <w:rsid w:val="00A92A5D"/>
    <w:rsid w:val="00A931D2"/>
    <w:rsid w:val="00A94BE4"/>
    <w:rsid w:val="00A965A5"/>
    <w:rsid w:val="00A976C6"/>
    <w:rsid w:val="00A97F60"/>
    <w:rsid w:val="00AA155F"/>
    <w:rsid w:val="00AA169B"/>
    <w:rsid w:val="00AA1DB5"/>
    <w:rsid w:val="00AA31DB"/>
    <w:rsid w:val="00AA3C39"/>
    <w:rsid w:val="00AB01A7"/>
    <w:rsid w:val="00AB03DA"/>
    <w:rsid w:val="00AB210A"/>
    <w:rsid w:val="00AB6A6B"/>
    <w:rsid w:val="00AB79C2"/>
    <w:rsid w:val="00AC37E5"/>
    <w:rsid w:val="00AC4A68"/>
    <w:rsid w:val="00AD0FA4"/>
    <w:rsid w:val="00AD10F8"/>
    <w:rsid w:val="00AD2387"/>
    <w:rsid w:val="00AD3614"/>
    <w:rsid w:val="00AD4769"/>
    <w:rsid w:val="00AD4BCA"/>
    <w:rsid w:val="00AD5B05"/>
    <w:rsid w:val="00AE001C"/>
    <w:rsid w:val="00AE0DE3"/>
    <w:rsid w:val="00AE30C4"/>
    <w:rsid w:val="00AE37A8"/>
    <w:rsid w:val="00AE38E7"/>
    <w:rsid w:val="00AE4037"/>
    <w:rsid w:val="00AE67A5"/>
    <w:rsid w:val="00AE70C6"/>
    <w:rsid w:val="00AE7E44"/>
    <w:rsid w:val="00AE7FC5"/>
    <w:rsid w:val="00AF0705"/>
    <w:rsid w:val="00AF108F"/>
    <w:rsid w:val="00AF1A62"/>
    <w:rsid w:val="00AF2A95"/>
    <w:rsid w:val="00AF3F63"/>
    <w:rsid w:val="00AF45E9"/>
    <w:rsid w:val="00AF4BEC"/>
    <w:rsid w:val="00AF6749"/>
    <w:rsid w:val="00B0056B"/>
    <w:rsid w:val="00B013FF"/>
    <w:rsid w:val="00B01608"/>
    <w:rsid w:val="00B054CE"/>
    <w:rsid w:val="00B0738D"/>
    <w:rsid w:val="00B12B45"/>
    <w:rsid w:val="00B13506"/>
    <w:rsid w:val="00B13CCF"/>
    <w:rsid w:val="00B146D6"/>
    <w:rsid w:val="00B16F65"/>
    <w:rsid w:val="00B17818"/>
    <w:rsid w:val="00B178EE"/>
    <w:rsid w:val="00B17FFC"/>
    <w:rsid w:val="00B20A53"/>
    <w:rsid w:val="00B222FF"/>
    <w:rsid w:val="00B2281C"/>
    <w:rsid w:val="00B22F25"/>
    <w:rsid w:val="00B2319C"/>
    <w:rsid w:val="00B237E5"/>
    <w:rsid w:val="00B23B29"/>
    <w:rsid w:val="00B23F79"/>
    <w:rsid w:val="00B247B4"/>
    <w:rsid w:val="00B24BA6"/>
    <w:rsid w:val="00B272AB"/>
    <w:rsid w:val="00B3060D"/>
    <w:rsid w:val="00B3145E"/>
    <w:rsid w:val="00B3487C"/>
    <w:rsid w:val="00B37B96"/>
    <w:rsid w:val="00B37F7D"/>
    <w:rsid w:val="00B40D75"/>
    <w:rsid w:val="00B40F6D"/>
    <w:rsid w:val="00B423EA"/>
    <w:rsid w:val="00B424B9"/>
    <w:rsid w:val="00B44398"/>
    <w:rsid w:val="00B44BAB"/>
    <w:rsid w:val="00B47324"/>
    <w:rsid w:val="00B47B2C"/>
    <w:rsid w:val="00B500D7"/>
    <w:rsid w:val="00B50136"/>
    <w:rsid w:val="00B534D7"/>
    <w:rsid w:val="00B54929"/>
    <w:rsid w:val="00B55A2F"/>
    <w:rsid w:val="00B564DC"/>
    <w:rsid w:val="00B56ECA"/>
    <w:rsid w:val="00B60967"/>
    <w:rsid w:val="00B6163F"/>
    <w:rsid w:val="00B6300C"/>
    <w:rsid w:val="00B631FF"/>
    <w:rsid w:val="00B634AC"/>
    <w:rsid w:val="00B63D35"/>
    <w:rsid w:val="00B703DA"/>
    <w:rsid w:val="00B70AFE"/>
    <w:rsid w:val="00B72D36"/>
    <w:rsid w:val="00B74C17"/>
    <w:rsid w:val="00B756F2"/>
    <w:rsid w:val="00B7646F"/>
    <w:rsid w:val="00B76F5E"/>
    <w:rsid w:val="00B7761D"/>
    <w:rsid w:val="00B778E5"/>
    <w:rsid w:val="00B80413"/>
    <w:rsid w:val="00B8233E"/>
    <w:rsid w:val="00B84C20"/>
    <w:rsid w:val="00B857AF"/>
    <w:rsid w:val="00B85DB9"/>
    <w:rsid w:val="00B85E56"/>
    <w:rsid w:val="00B863A7"/>
    <w:rsid w:val="00B87227"/>
    <w:rsid w:val="00B90B69"/>
    <w:rsid w:val="00B90C9F"/>
    <w:rsid w:val="00B95761"/>
    <w:rsid w:val="00B96B7D"/>
    <w:rsid w:val="00B973BC"/>
    <w:rsid w:val="00BA0245"/>
    <w:rsid w:val="00BA0380"/>
    <w:rsid w:val="00BA1790"/>
    <w:rsid w:val="00BA18CC"/>
    <w:rsid w:val="00BA3A40"/>
    <w:rsid w:val="00BA65DF"/>
    <w:rsid w:val="00BA7DA5"/>
    <w:rsid w:val="00BB0C22"/>
    <w:rsid w:val="00BB1935"/>
    <w:rsid w:val="00BB296B"/>
    <w:rsid w:val="00BB4FCE"/>
    <w:rsid w:val="00BB5227"/>
    <w:rsid w:val="00BB5BFA"/>
    <w:rsid w:val="00BB5D6B"/>
    <w:rsid w:val="00BB6449"/>
    <w:rsid w:val="00BB6D1D"/>
    <w:rsid w:val="00BC435D"/>
    <w:rsid w:val="00BC529D"/>
    <w:rsid w:val="00BC5349"/>
    <w:rsid w:val="00BC59B8"/>
    <w:rsid w:val="00BC65DA"/>
    <w:rsid w:val="00BC7597"/>
    <w:rsid w:val="00BD0157"/>
    <w:rsid w:val="00BD017E"/>
    <w:rsid w:val="00BD032C"/>
    <w:rsid w:val="00BD0471"/>
    <w:rsid w:val="00BD049A"/>
    <w:rsid w:val="00BD19A3"/>
    <w:rsid w:val="00BD44C8"/>
    <w:rsid w:val="00BD59D5"/>
    <w:rsid w:val="00BD65EC"/>
    <w:rsid w:val="00BD75C2"/>
    <w:rsid w:val="00BE14B9"/>
    <w:rsid w:val="00BE16A8"/>
    <w:rsid w:val="00BE27C8"/>
    <w:rsid w:val="00BE7719"/>
    <w:rsid w:val="00BF1003"/>
    <w:rsid w:val="00BF3162"/>
    <w:rsid w:val="00BF3BC2"/>
    <w:rsid w:val="00BF70AF"/>
    <w:rsid w:val="00C02156"/>
    <w:rsid w:val="00C05947"/>
    <w:rsid w:val="00C05DCF"/>
    <w:rsid w:val="00C06400"/>
    <w:rsid w:val="00C11F2F"/>
    <w:rsid w:val="00C1292F"/>
    <w:rsid w:val="00C135BF"/>
    <w:rsid w:val="00C13A76"/>
    <w:rsid w:val="00C13F8F"/>
    <w:rsid w:val="00C15510"/>
    <w:rsid w:val="00C15DBE"/>
    <w:rsid w:val="00C160F3"/>
    <w:rsid w:val="00C1622D"/>
    <w:rsid w:val="00C17EF5"/>
    <w:rsid w:val="00C207DD"/>
    <w:rsid w:val="00C2132C"/>
    <w:rsid w:val="00C21C7D"/>
    <w:rsid w:val="00C310E2"/>
    <w:rsid w:val="00C3181A"/>
    <w:rsid w:val="00C31E6E"/>
    <w:rsid w:val="00C32584"/>
    <w:rsid w:val="00C3299D"/>
    <w:rsid w:val="00C33341"/>
    <w:rsid w:val="00C343DF"/>
    <w:rsid w:val="00C34D1D"/>
    <w:rsid w:val="00C35DB5"/>
    <w:rsid w:val="00C36155"/>
    <w:rsid w:val="00C3624C"/>
    <w:rsid w:val="00C37234"/>
    <w:rsid w:val="00C42FD7"/>
    <w:rsid w:val="00C45A03"/>
    <w:rsid w:val="00C461C8"/>
    <w:rsid w:val="00C50297"/>
    <w:rsid w:val="00C50485"/>
    <w:rsid w:val="00C56445"/>
    <w:rsid w:val="00C60218"/>
    <w:rsid w:val="00C6051A"/>
    <w:rsid w:val="00C612CD"/>
    <w:rsid w:val="00C623BE"/>
    <w:rsid w:val="00C64202"/>
    <w:rsid w:val="00C645A9"/>
    <w:rsid w:val="00C66182"/>
    <w:rsid w:val="00C66786"/>
    <w:rsid w:val="00C67053"/>
    <w:rsid w:val="00C673DF"/>
    <w:rsid w:val="00C67921"/>
    <w:rsid w:val="00C74C2D"/>
    <w:rsid w:val="00C74D4F"/>
    <w:rsid w:val="00C76DF1"/>
    <w:rsid w:val="00C80750"/>
    <w:rsid w:val="00C82CA5"/>
    <w:rsid w:val="00C8347C"/>
    <w:rsid w:val="00C8474B"/>
    <w:rsid w:val="00C85159"/>
    <w:rsid w:val="00C85402"/>
    <w:rsid w:val="00C866AE"/>
    <w:rsid w:val="00C86A07"/>
    <w:rsid w:val="00C86D80"/>
    <w:rsid w:val="00C92121"/>
    <w:rsid w:val="00C92F96"/>
    <w:rsid w:val="00C9367C"/>
    <w:rsid w:val="00C94967"/>
    <w:rsid w:val="00C94A29"/>
    <w:rsid w:val="00C94D8C"/>
    <w:rsid w:val="00C95990"/>
    <w:rsid w:val="00C975B9"/>
    <w:rsid w:val="00CA084C"/>
    <w:rsid w:val="00CA223D"/>
    <w:rsid w:val="00CA3462"/>
    <w:rsid w:val="00CA3F4D"/>
    <w:rsid w:val="00CA50CA"/>
    <w:rsid w:val="00CA5125"/>
    <w:rsid w:val="00CA6A88"/>
    <w:rsid w:val="00CB1DAD"/>
    <w:rsid w:val="00CB279A"/>
    <w:rsid w:val="00CB2A5B"/>
    <w:rsid w:val="00CB2C38"/>
    <w:rsid w:val="00CB3671"/>
    <w:rsid w:val="00CB4044"/>
    <w:rsid w:val="00CB4AB9"/>
    <w:rsid w:val="00CB4DA3"/>
    <w:rsid w:val="00CB6091"/>
    <w:rsid w:val="00CB6455"/>
    <w:rsid w:val="00CB648D"/>
    <w:rsid w:val="00CB70B6"/>
    <w:rsid w:val="00CB72F3"/>
    <w:rsid w:val="00CC132A"/>
    <w:rsid w:val="00CC1828"/>
    <w:rsid w:val="00CC2EB1"/>
    <w:rsid w:val="00CD0F5A"/>
    <w:rsid w:val="00CD1CFC"/>
    <w:rsid w:val="00CD4BEB"/>
    <w:rsid w:val="00CD556B"/>
    <w:rsid w:val="00CD5FBF"/>
    <w:rsid w:val="00CD608C"/>
    <w:rsid w:val="00CD6B21"/>
    <w:rsid w:val="00CD7EE8"/>
    <w:rsid w:val="00CE003F"/>
    <w:rsid w:val="00CE0718"/>
    <w:rsid w:val="00CE145B"/>
    <w:rsid w:val="00CE33C0"/>
    <w:rsid w:val="00CE48F7"/>
    <w:rsid w:val="00CE508C"/>
    <w:rsid w:val="00CE6072"/>
    <w:rsid w:val="00CE7332"/>
    <w:rsid w:val="00CF301F"/>
    <w:rsid w:val="00CF3A40"/>
    <w:rsid w:val="00CF3B32"/>
    <w:rsid w:val="00CF40A5"/>
    <w:rsid w:val="00CF40D1"/>
    <w:rsid w:val="00CF5D21"/>
    <w:rsid w:val="00CF5F87"/>
    <w:rsid w:val="00CF7014"/>
    <w:rsid w:val="00D02404"/>
    <w:rsid w:val="00D12AD3"/>
    <w:rsid w:val="00D14448"/>
    <w:rsid w:val="00D14697"/>
    <w:rsid w:val="00D15128"/>
    <w:rsid w:val="00D156E7"/>
    <w:rsid w:val="00D15D23"/>
    <w:rsid w:val="00D16228"/>
    <w:rsid w:val="00D1627F"/>
    <w:rsid w:val="00D22378"/>
    <w:rsid w:val="00D2254C"/>
    <w:rsid w:val="00D22713"/>
    <w:rsid w:val="00D26F8D"/>
    <w:rsid w:val="00D3037F"/>
    <w:rsid w:val="00D3065F"/>
    <w:rsid w:val="00D306F6"/>
    <w:rsid w:val="00D322D3"/>
    <w:rsid w:val="00D32DC8"/>
    <w:rsid w:val="00D339AA"/>
    <w:rsid w:val="00D36560"/>
    <w:rsid w:val="00D43338"/>
    <w:rsid w:val="00D43A7E"/>
    <w:rsid w:val="00D44FD3"/>
    <w:rsid w:val="00D46B80"/>
    <w:rsid w:val="00D46CE2"/>
    <w:rsid w:val="00D47804"/>
    <w:rsid w:val="00D519B2"/>
    <w:rsid w:val="00D55A48"/>
    <w:rsid w:val="00D56152"/>
    <w:rsid w:val="00D56AD3"/>
    <w:rsid w:val="00D57A8D"/>
    <w:rsid w:val="00D639FC"/>
    <w:rsid w:val="00D63E79"/>
    <w:rsid w:val="00D643EA"/>
    <w:rsid w:val="00D664B1"/>
    <w:rsid w:val="00D706B7"/>
    <w:rsid w:val="00D7155C"/>
    <w:rsid w:val="00D721EB"/>
    <w:rsid w:val="00D72BB9"/>
    <w:rsid w:val="00D749BA"/>
    <w:rsid w:val="00D75C26"/>
    <w:rsid w:val="00D775A5"/>
    <w:rsid w:val="00D77820"/>
    <w:rsid w:val="00D80ECF"/>
    <w:rsid w:val="00D824DD"/>
    <w:rsid w:val="00D83552"/>
    <w:rsid w:val="00D83D80"/>
    <w:rsid w:val="00D84471"/>
    <w:rsid w:val="00D84CFB"/>
    <w:rsid w:val="00D85C3F"/>
    <w:rsid w:val="00D86265"/>
    <w:rsid w:val="00D86E2E"/>
    <w:rsid w:val="00D90CC6"/>
    <w:rsid w:val="00D916E5"/>
    <w:rsid w:val="00D9616A"/>
    <w:rsid w:val="00DA0069"/>
    <w:rsid w:val="00DA097D"/>
    <w:rsid w:val="00DA2BAF"/>
    <w:rsid w:val="00DA4260"/>
    <w:rsid w:val="00DA48E9"/>
    <w:rsid w:val="00DA5727"/>
    <w:rsid w:val="00DA7408"/>
    <w:rsid w:val="00DA7944"/>
    <w:rsid w:val="00DB02F0"/>
    <w:rsid w:val="00DB0729"/>
    <w:rsid w:val="00DB2BB7"/>
    <w:rsid w:val="00DB5BAE"/>
    <w:rsid w:val="00DB60A5"/>
    <w:rsid w:val="00DB60CD"/>
    <w:rsid w:val="00DB6244"/>
    <w:rsid w:val="00DB7422"/>
    <w:rsid w:val="00DB74B8"/>
    <w:rsid w:val="00DB7940"/>
    <w:rsid w:val="00DB7F24"/>
    <w:rsid w:val="00DC02DB"/>
    <w:rsid w:val="00DC04CD"/>
    <w:rsid w:val="00DC182A"/>
    <w:rsid w:val="00DC2923"/>
    <w:rsid w:val="00DC2B0C"/>
    <w:rsid w:val="00DC3D6E"/>
    <w:rsid w:val="00DC48F3"/>
    <w:rsid w:val="00DC537E"/>
    <w:rsid w:val="00DC5D57"/>
    <w:rsid w:val="00DC5D99"/>
    <w:rsid w:val="00DC6DE4"/>
    <w:rsid w:val="00DD0CB3"/>
    <w:rsid w:val="00DD1367"/>
    <w:rsid w:val="00DD1B7C"/>
    <w:rsid w:val="00DD2139"/>
    <w:rsid w:val="00DD244A"/>
    <w:rsid w:val="00DD24AD"/>
    <w:rsid w:val="00DD3120"/>
    <w:rsid w:val="00DD4380"/>
    <w:rsid w:val="00DD5005"/>
    <w:rsid w:val="00DD5A13"/>
    <w:rsid w:val="00DD711E"/>
    <w:rsid w:val="00DE012A"/>
    <w:rsid w:val="00DE176D"/>
    <w:rsid w:val="00DE249E"/>
    <w:rsid w:val="00DE2E63"/>
    <w:rsid w:val="00DE3004"/>
    <w:rsid w:val="00DE409D"/>
    <w:rsid w:val="00DE5948"/>
    <w:rsid w:val="00DE6593"/>
    <w:rsid w:val="00DE7051"/>
    <w:rsid w:val="00DF0025"/>
    <w:rsid w:val="00DF06A6"/>
    <w:rsid w:val="00DF1337"/>
    <w:rsid w:val="00DF1C20"/>
    <w:rsid w:val="00DF1CDA"/>
    <w:rsid w:val="00DF259B"/>
    <w:rsid w:val="00DF3E44"/>
    <w:rsid w:val="00DF4863"/>
    <w:rsid w:val="00DF5BB2"/>
    <w:rsid w:val="00DF6A0A"/>
    <w:rsid w:val="00E04716"/>
    <w:rsid w:val="00E04CE5"/>
    <w:rsid w:val="00E06E4D"/>
    <w:rsid w:val="00E06EE8"/>
    <w:rsid w:val="00E103B9"/>
    <w:rsid w:val="00E115BF"/>
    <w:rsid w:val="00E11760"/>
    <w:rsid w:val="00E143D5"/>
    <w:rsid w:val="00E14611"/>
    <w:rsid w:val="00E14756"/>
    <w:rsid w:val="00E15E80"/>
    <w:rsid w:val="00E16ABA"/>
    <w:rsid w:val="00E2220E"/>
    <w:rsid w:val="00E22E21"/>
    <w:rsid w:val="00E2367C"/>
    <w:rsid w:val="00E25AA0"/>
    <w:rsid w:val="00E26342"/>
    <w:rsid w:val="00E276D8"/>
    <w:rsid w:val="00E30EF2"/>
    <w:rsid w:val="00E31693"/>
    <w:rsid w:val="00E31F79"/>
    <w:rsid w:val="00E3349F"/>
    <w:rsid w:val="00E34784"/>
    <w:rsid w:val="00E35048"/>
    <w:rsid w:val="00E3537E"/>
    <w:rsid w:val="00E356E5"/>
    <w:rsid w:val="00E35E41"/>
    <w:rsid w:val="00E40540"/>
    <w:rsid w:val="00E40FF7"/>
    <w:rsid w:val="00E44F48"/>
    <w:rsid w:val="00E4510A"/>
    <w:rsid w:val="00E45ED0"/>
    <w:rsid w:val="00E47548"/>
    <w:rsid w:val="00E512BD"/>
    <w:rsid w:val="00E5275F"/>
    <w:rsid w:val="00E52B6C"/>
    <w:rsid w:val="00E530CF"/>
    <w:rsid w:val="00E53608"/>
    <w:rsid w:val="00E53B3E"/>
    <w:rsid w:val="00E550B3"/>
    <w:rsid w:val="00E56A8A"/>
    <w:rsid w:val="00E56FA5"/>
    <w:rsid w:val="00E57072"/>
    <w:rsid w:val="00E621BB"/>
    <w:rsid w:val="00E62218"/>
    <w:rsid w:val="00E6254C"/>
    <w:rsid w:val="00E625E4"/>
    <w:rsid w:val="00E63FD6"/>
    <w:rsid w:val="00E640CE"/>
    <w:rsid w:val="00E678B6"/>
    <w:rsid w:val="00E67A3A"/>
    <w:rsid w:val="00E70858"/>
    <w:rsid w:val="00E7424F"/>
    <w:rsid w:val="00E742E2"/>
    <w:rsid w:val="00E77019"/>
    <w:rsid w:val="00E809CA"/>
    <w:rsid w:val="00E855B1"/>
    <w:rsid w:val="00E918A9"/>
    <w:rsid w:val="00E91DC6"/>
    <w:rsid w:val="00E93002"/>
    <w:rsid w:val="00E93C4F"/>
    <w:rsid w:val="00E956F6"/>
    <w:rsid w:val="00E95BD6"/>
    <w:rsid w:val="00E95D0A"/>
    <w:rsid w:val="00E97066"/>
    <w:rsid w:val="00E9706F"/>
    <w:rsid w:val="00EA4055"/>
    <w:rsid w:val="00EA57CA"/>
    <w:rsid w:val="00EA7261"/>
    <w:rsid w:val="00EB1F52"/>
    <w:rsid w:val="00EB2734"/>
    <w:rsid w:val="00EB29B4"/>
    <w:rsid w:val="00EB2B87"/>
    <w:rsid w:val="00EB2BC8"/>
    <w:rsid w:val="00EB3564"/>
    <w:rsid w:val="00EB3787"/>
    <w:rsid w:val="00EB4D83"/>
    <w:rsid w:val="00EB5BBC"/>
    <w:rsid w:val="00EB6405"/>
    <w:rsid w:val="00EC119D"/>
    <w:rsid w:val="00EC1978"/>
    <w:rsid w:val="00EC2611"/>
    <w:rsid w:val="00EC335A"/>
    <w:rsid w:val="00EC6962"/>
    <w:rsid w:val="00EC792A"/>
    <w:rsid w:val="00EC7B58"/>
    <w:rsid w:val="00ED025F"/>
    <w:rsid w:val="00ED0683"/>
    <w:rsid w:val="00ED1612"/>
    <w:rsid w:val="00ED1B9E"/>
    <w:rsid w:val="00ED22CA"/>
    <w:rsid w:val="00ED2C44"/>
    <w:rsid w:val="00ED2CC0"/>
    <w:rsid w:val="00ED3FB9"/>
    <w:rsid w:val="00ED5BB9"/>
    <w:rsid w:val="00ED66D1"/>
    <w:rsid w:val="00EE0D8E"/>
    <w:rsid w:val="00EE2861"/>
    <w:rsid w:val="00EE389F"/>
    <w:rsid w:val="00EE4A7E"/>
    <w:rsid w:val="00EE54B8"/>
    <w:rsid w:val="00EE5EB7"/>
    <w:rsid w:val="00EF1841"/>
    <w:rsid w:val="00EF2FC8"/>
    <w:rsid w:val="00EF3705"/>
    <w:rsid w:val="00EF55DB"/>
    <w:rsid w:val="00EF6005"/>
    <w:rsid w:val="00EF7549"/>
    <w:rsid w:val="00F0003E"/>
    <w:rsid w:val="00F02568"/>
    <w:rsid w:val="00F039A8"/>
    <w:rsid w:val="00F04428"/>
    <w:rsid w:val="00F04CA1"/>
    <w:rsid w:val="00F078E1"/>
    <w:rsid w:val="00F105F9"/>
    <w:rsid w:val="00F107F5"/>
    <w:rsid w:val="00F12EA3"/>
    <w:rsid w:val="00F143C7"/>
    <w:rsid w:val="00F1498C"/>
    <w:rsid w:val="00F15022"/>
    <w:rsid w:val="00F15BCC"/>
    <w:rsid w:val="00F166CC"/>
    <w:rsid w:val="00F212AE"/>
    <w:rsid w:val="00F23051"/>
    <w:rsid w:val="00F23344"/>
    <w:rsid w:val="00F255E4"/>
    <w:rsid w:val="00F263FD"/>
    <w:rsid w:val="00F26992"/>
    <w:rsid w:val="00F2728D"/>
    <w:rsid w:val="00F3074A"/>
    <w:rsid w:val="00F3251E"/>
    <w:rsid w:val="00F348FB"/>
    <w:rsid w:val="00F35F5F"/>
    <w:rsid w:val="00F400B9"/>
    <w:rsid w:val="00F40982"/>
    <w:rsid w:val="00F40BE6"/>
    <w:rsid w:val="00F4271E"/>
    <w:rsid w:val="00F42765"/>
    <w:rsid w:val="00F44E26"/>
    <w:rsid w:val="00F4567C"/>
    <w:rsid w:val="00F46802"/>
    <w:rsid w:val="00F47118"/>
    <w:rsid w:val="00F47A41"/>
    <w:rsid w:val="00F52123"/>
    <w:rsid w:val="00F56D2A"/>
    <w:rsid w:val="00F57196"/>
    <w:rsid w:val="00F62F23"/>
    <w:rsid w:val="00F63775"/>
    <w:rsid w:val="00F63F2C"/>
    <w:rsid w:val="00F64DD4"/>
    <w:rsid w:val="00F6596F"/>
    <w:rsid w:val="00F71C09"/>
    <w:rsid w:val="00F7263C"/>
    <w:rsid w:val="00F74315"/>
    <w:rsid w:val="00F7466B"/>
    <w:rsid w:val="00F747E9"/>
    <w:rsid w:val="00F76EB3"/>
    <w:rsid w:val="00F77162"/>
    <w:rsid w:val="00F81FF4"/>
    <w:rsid w:val="00F82E0C"/>
    <w:rsid w:val="00F84264"/>
    <w:rsid w:val="00F85ABF"/>
    <w:rsid w:val="00F915D5"/>
    <w:rsid w:val="00F91D97"/>
    <w:rsid w:val="00F92476"/>
    <w:rsid w:val="00F93572"/>
    <w:rsid w:val="00F93727"/>
    <w:rsid w:val="00F9573D"/>
    <w:rsid w:val="00F96C3C"/>
    <w:rsid w:val="00F974E4"/>
    <w:rsid w:val="00FA001B"/>
    <w:rsid w:val="00FA0130"/>
    <w:rsid w:val="00FA0854"/>
    <w:rsid w:val="00FA0A2D"/>
    <w:rsid w:val="00FA1029"/>
    <w:rsid w:val="00FA10AD"/>
    <w:rsid w:val="00FA1438"/>
    <w:rsid w:val="00FA1A73"/>
    <w:rsid w:val="00FA4A20"/>
    <w:rsid w:val="00FA4FA7"/>
    <w:rsid w:val="00FA719A"/>
    <w:rsid w:val="00FB2B14"/>
    <w:rsid w:val="00FB69FA"/>
    <w:rsid w:val="00FB6C4C"/>
    <w:rsid w:val="00FB6FBC"/>
    <w:rsid w:val="00FC0F90"/>
    <w:rsid w:val="00FC16E7"/>
    <w:rsid w:val="00FC1802"/>
    <w:rsid w:val="00FC2FCB"/>
    <w:rsid w:val="00FC3614"/>
    <w:rsid w:val="00FC438A"/>
    <w:rsid w:val="00FC4C30"/>
    <w:rsid w:val="00FC4CEF"/>
    <w:rsid w:val="00FC5637"/>
    <w:rsid w:val="00FC5786"/>
    <w:rsid w:val="00FC775F"/>
    <w:rsid w:val="00FC7E37"/>
    <w:rsid w:val="00FD0850"/>
    <w:rsid w:val="00FD1258"/>
    <w:rsid w:val="00FD19C5"/>
    <w:rsid w:val="00FD37AE"/>
    <w:rsid w:val="00FD49A2"/>
    <w:rsid w:val="00FD5AE6"/>
    <w:rsid w:val="00FD6041"/>
    <w:rsid w:val="00FD64B6"/>
    <w:rsid w:val="00FD6BC0"/>
    <w:rsid w:val="00FE1399"/>
    <w:rsid w:val="00FE174F"/>
    <w:rsid w:val="00FE1EB5"/>
    <w:rsid w:val="00FE2930"/>
    <w:rsid w:val="00FE2D99"/>
    <w:rsid w:val="00FE4A9A"/>
    <w:rsid w:val="00FE6F51"/>
    <w:rsid w:val="00FF072D"/>
    <w:rsid w:val="00FF0BDB"/>
    <w:rsid w:val="00FF0DD8"/>
    <w:rsid w:val="00FF3C07"/>
    <w:rsid w:val="00FF3E24"/>
    <w:rsid w:val="00FF5D89"/>
    <w:rsid w:val="00FF6B23"/>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D8B5A"/>
  <w15:docId w15:val="{A449BC22-E227-4311-B445-784DD727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l-GR" w:eastAsia="el-G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5D0A"/>
    <w:rPr>
      <w:rFonts w:ascii="Times New Roman" w:eastAsia="Times New Roman" w:hAnsi="Times New Roman"/>
      <w:sz w:val="24"/>
      <w:szCs w:val="24"/>
    </w:rPr>
  </w:style>
  <w:style w:type="paragraph" w:styleId="Heading1">
    <w:name w:val="heading 1"/>
    <w:basedOn w:val="Normal"/>
    <w:next w:val="Normal"/>
    <w:link w:val="Heading1Char"/>
    <w:qFormat/>
    <w:rsid w:val="00790583"/>
    <w:pPr>
      <w:keepNext/>
      <w:keepLines/>
      <w:spacing w:before="240"/>
      <w:outlineLvl w:val="0"/>
    </w:pPr>
    <w:rPr>
      <w:rFonts w:asciiTheme="majorHAnsi" w:eastAsiaTheme="majorEastAsia" w:hAnsiTheme="majorHAnsi" w:cstheme="majorBidi"/>
      <w:color w:val="365F91" w:themeColor="accent1" w:themeShade="BF"/>
      <w:sz w:val="32"/>
      <w:szCs w:val="32"/>
      <w:lang w:val="en-US"/>
    </w:rPr>
  </w:style>
  <w:style w:type="paragraph" w:styleId="Heading9">
    <w:name w:val="heading 9"/>
    <w:basedOn w:val="Normal"/>
    <w:next w:val="Normal"/>
    <w:link w:val="Heading9Char"/>
    <w:uiPriority w:val="9"/>
    <w:semiHidden/>
    <w:unhideWhenUsed/>
    <w:qFormat/>
    <w:rsid w:val="00E40540"/>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46FE"/>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rsid w:val="005E46FE"/>
    <w:rPr>
      <w:rFonts w:ascii="Tahoma" w:hAnsi="Tahoma" w:cs="Tahoma"/>
      <w:sz w:val="16"/>
      <w:szCs w:val="16"/>
    </w:rPr>
  </w:style>
  <w:style w:type="paragraph" w:styleId="ListParagraph">
    <w:name w:val="List Paragraph"/>
    <w:basedOn w:val="Normal"/>
    <w:uiPriority w:val="34"/>
    <w:qFormat/>
    <w:rsid w:val="00347DAA"/>
    <w:pPr>
      <w:ind w:left="720"/>
      <w:contextualSpacing/>
    </w:pPr>
  </w:style>
  <w:style w:type="paragraph" w:styleId="Caption">
    <w:name w:val="caption"/>
    <w:basedOn w:val="Normal"/>
    <w:next w:val="Normal"/>
    <w:qFormat/>
    <w:rsid w:val="00FC775F"/>
    <w:pPr>
      <w:widowControl w:val="0"/>
      <w:tabs>
        <w:tab w:val="left" w:pos="6663"/>
      </w:tabs>
      <w:ind w:left="567" w:right="1842"/>
      <w:jc w:val="center"/>
    </w:pPr>
    <w:rPr>
      <w:b/>
      <w:szCs w:val="20"/>
      <w:u w:val="single"/>
    </w:rPr>
  </w:style>
  <w:style w:type="paragraph" w:styleId="BodyText">
    <w:name w:val="Body Text"/>
    <w:basedOn w:val="Normal"/>
    <w:link w:val="BodyTextChar"/>
    <w:rsid w:val="00F7263C"/>
    <w:pPr>
      <w:jc w:val="both"/>
    </w:pPr>
    <w:rPr>
      <w:szCs w:val="20"/>
    </w:rPr>
  </w:style>
  <w:style w:type="character" w:customStyle="1" w:styleId="BodyTextChar">
    <w:name w:val="Body Text Char"/>
    <w:basedOn w:val="DefaultParagraphFont"/>
    <w:link w:val="BodyText"/>
    <w:rsid w:val="00F7263C"/>
    <w:rPr>
      <w:rFonts w:ascii="Times New Roman" w:eastAsia="Times New Roman" w:hAnsi="Times New Roman"/>
      <w:sz w:val="24"/>
    </w:rPr>
  </w:style>
  <w:style w:type="character" w:styleId="Hyperlink">
    <w:name w:val="Hyperlink"/>
    <w:basedOn w:val="DefaultParagraphFont"/>
    <w:uiPriority w:val="99"/>
    <w:unhideWhenUsed/>
    <w:rsid w:val="00ED5BB9"/>
    <w:rPr>
      <w:color w:val="0000FF"/>
      <w:u w:val="single"/>
    </w:rPr>
  </w:style>
  <w:style w:type="paragraph" w:styleId="Header">
    <w:name w:val="header"/>
    <w:basedOn w:val="Normal"/>
    <w:link w:val="HeaderChar"/>
    <w:uiPriority w:val="99"/>
    <w:unhideWhenUsed/>
    <w:rsid w:val="00760531"/>
    <w:pPr>
      <w:tabs>
        <w:tab w:val="center" w:pos="4153"/>
        <w:tab w:val="right" w:pos="8306"/>
      </w:tabs>
    </w:pPr>
  </w:style>
  <w:style w:type="character" w:customStyle="1" w:styleId="HeaderChar">
    <w:name w:val="Header Char"/>
    <w:basedOn w:val="DefaultParagraphFont"/>
    <w:link w:val="Header"/>
    <w:uiPriority w:val="99"/>
    <w:rsid w:val="00760531"/>
    <w:rPr>
      <w:rFonts w:ascii="Times New Roman" w:eastAsia="Times New Roman" w:hAnsi="Times New Roman"/>
      <w:sz w:val="24"/>
      <w:szCs w:val="24"/>
    </w:rPr>
  </w:style>
  <w:style w:type="paragraph" w:styleId="Footer">
    <w:name w:val="footer"/>
    <w:basedOn w:val="Normal"/>
    <w:link w:val="FooterChar"/>
    <w:uiPriority w:val="99"/>
    <w:unhideWhenUsed/>
    <w:rsid w:val="00760531"/>
    <w:pPr>
      <w:tabs>
        <w:tab w:val="center" w:pos="4153"/>
        <w:tab w:val="right" w:pos="8306"/>
      </w:tabs>
    </w:pPr>
  </w:style>
  <w:style w:type="character" w:customStyle="1" w:styleId="FooterChar">
    <w:name w:val="Footer Char"/>
    <w:basedOn w:val="DefaultParagraphFont"/>
    <w:link w:val="Footer"/>
    <w:uiPriority w:val="99"/>
    <w:rsid w:val="00760531"/>
    <w:rPr>
      <w:rFonts w:ascii="Times New Roman" w:eastAsia="Times New Roman" w:hAnsi="Times New Roman"/>
      <w:sz w:val="24"/>
      <w:szCs w:val="24"/>
    </w:rPr>
  </w:style>
  <w:style w:type="table" w:styleId="TableGrid">
    <w:name w:val="Table Grid"/>
    <w:basedOn w:val="TableNormal"/>
    <w:uiPriority w:val="59"/>
    <w:rsid w:val="00285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D2688"/>
    <w:pPr>
      <w:spacing w:after="120"/>
      <w:ind w:left="283"/>
    </w:pPr>
  </w:style>
  <w:style w:type="character" w:customStyle="1" w:styleId="BodyTextIndentChar">
    <w:name w:val="Body Text Indent Char"/>
    <w:basedOn w:val="DefaultParagraphFont"/>
    <w:link w:val="BodyTextIndent"/>
    <w:uiPriority w:val="99"/>
    <w:rsid w:val="002D2688"/>
    <w:rPr>
      <w:rFonts w:ascii="Times New Roman" w:eastAsia="Times New Roman" w:hAnsi="Times New Roman"/>
      <w:sz w:val="24"/>
      <w:szCs w:val="24"/>
    </w:rPr>
  </w:style>
  <w:style w:type="paragraph" w:customStyle="1" w:styleId="PreformattedChar">
    <w:name w:val="Preformatted Char"/>
    <w:basedOn w:val="Normal"/>
    <w:uiPriority w:val="99"/>
    <w:rsid w:val="0073616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bodynumberingCharCharChar">
    <w:name w:val="body numbering Char Char Char"/>
    <w:semiHidden/>
    <w:rsid w:val="00736163"/>
    <w:pPr>
      <w:jc w:val="both"/>
    </w:pPr>
    <w:rPr>
      <w:rFonts w:ascii="Tahoma" w:eastAsia="Times New Roman" w:hAnsi="Tahoma"/>
      <w:sz w:val="22"/>
      <w:szCs w:val="24"/>
    </w:rPr>
  </w:style>
  <w:style w:type="character" w:styleId="FollowedHyperlink">
    <w:name w:val="FollowedHyperlink"/>
    <w:basedOn w:val="DefaultParagraphFont"/>
    <w:uiPriority w:val="99"/>
    <w:semiHidden/>
    <w:unhideWhenUsed/>
    <w:rsid w:val="0057162E"/>
    <w:rPr>
      <w:color w:val="800080"/>
      <w:u w:val="single"/>
    </w:rPr>
  </w:style>
  <w:style w:type="paragraph" w:customStyle="1" w:styleId="para-1">
    <w:name w:val="para-1"/>
    <w:basedOn w:val="Normal"/>
    <w:rsid w:val="004C695E"/>
    <w:pPr>
      <w:tabs>
        <w:tab w:val="left" w:pos="1021"/>
        <w:tab w:val="left" w:pos="1588"/>
        <w:tab w:val="left" w:pos="2155"/>
        <w:tab w:val="left" w:pos="2722"/>
        <w:tab w:val="left" w:pos="3289"/>
      </w:tabs>
      <w:ind w:left="1021" w:hanging="1021"/>
      <w:jc w:val="both"/>
    </w:pPr>
    <w:rPr>
      <w:rFonts w:ascii="Arial" w:hAnsi="Arial"/>
      <w:spacing w:val="5"/>
      <w:sz w:val="22"/>
      <w:szCs w:val="20"/>
    </w:rPr>
  </w:style>
  <w:style w:type="paragraph" w:customStyle="1" w:styleId="Style1">
    <w:name w:val="Style 1"/>
    <w:basedOn w:val="Normal"/>
    <w:rsid w:val="00D14697"/>
    <w:pPr>
      <w:widowControl w:val="0"/>
      <w:autoSpaceDE w:val="0"/>
      <w:autoSpaceDN w:val="0"/>
      <w:spacing w:line="360" w:lineRule="auto"/>
      <w:ind w:firstLine="144"/>
      <w:jc w:val="both"/>
    </w:pPr>
  </w:style>
  <w:style w:type="paragraph" w:customStyle="1" w:styleId="Preformatted">
    <w:name w:val="Preformatted"/>
    <w:basedOn w:val="Normal"/>
    <w:rsid w:val="00D1469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Style3">
    <w:name w:val="Style3"/>
    <w:basedOn w:val="Normal"/>
    <w:uiPriority w:val="99"/>
    <w:rsid w:val="00563B93"/>
    <w:pPr>
      <w:widowControl w:val="0"/>
      <w:autoSpaceDE w:val="0"/>
      <w:autoSpaceDN w:val="0"/>
      <w:adjustRightInd w:val="0"/>
    </w:pPr>
    <w:rPr>
      <w:lang w:val="en-GB" w:eastAsia="en-GB"/>
    </w:rPr>
  </w:style>
  <w:style w:type="character" w:customStyle="1" w:styleId="Heading9Char">
    <w:name w:val="Heading 9 Char"/>
    <w:basedOn w:val="DefaultParagraphFont"/>
    <w:link w:val="Heading9"/>
    <w:uiPriority w:val="9"/>
    <w:semiHidden/>
    <w:rsid w:val="00E40540"/>
    <w:rPr>
      <w:rFonts w:asciiTheme="majorHAnsi" w:eastAsiaTheme="majorEastAsia" w:hAnsiTheme="majorHAnsi" w:cstheme="majorBidi"/>
      <w:i/>
      <w:iCs/>
      <w:color w:val="404040" w:themeColor="text1" w:themeTint="BF"/>
    </w:rPr>
  </w:style>
  <w:style w:type="character" w:styleId="CommentReference">
    <w:name w:val="annotation reference"/>
    <w:basedOn w:val="DefaultParagraphFont"/>
    <w:uiPriority w:val="99"/>
    <w:semiHidden/>
    <w:unhideWhenUsed/>
    <w:rsid w:val="00FD19C5"/>
    <w:rPr>
      <w:sz w:val="16"/>
      <w:szCs w:val="16"/>
    </w:rPr>
  </w:style>
  <w:style w:type="paragraph" w:styleId="CommentText">
    <w:name w:val="annotation text"/>
    <w:basedOn w:val="Normal"/>
    <w:link w:val="CommentTextChar"/>
    <w:uiPriority w:val="99"/>
    <w:semiHidden/>
    <w:unhideWhenUsed/>
    <w:rsid w:val="00FD19C5"/>
    <w:rPr>
      <w:sz w:val="20"/>
      <w:szCs w:val="20"/>
    </w:rPr>
  </w:style>
  <w:style w:type="character" w:customStyle="1" w:styleId="CommentTextChar">
    <w:name w:val="Comment Text Char"/>
    <w:basedOn w:val="DefaultParagraphFont"/>
    <w:link w:val="CommentText"/>
    <w:uiPriority w:val="99"/>
    <w:semiHidden/>
    <w:rsid w:val="00FD19C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D19C5"/>
    <w:rPr>
      <w:b/>
      <w:bCs/>
    </w:rPr>
  </w:style>
  <w:style w:type="character" w:customStyle="1" w:styleId="CommentSubjectChar">
    <w:name w:val="Comment Subject Char"/>
    <w:basedOn w:val="CommentTextChar"/>
    <w:link w:val="CommentSubject"/>
    <w:uiPriority w:val="99"/>
    <w:semiHidden/>
    <w:rsid w:val="00FD19C5"/>
    <w:rPr>
      <w:rFonts w:ascii="Times New Roman" w:eastAsia="Times New Roman" w:hAnsi="Times New Roman"/>
      <w:b/>
      <w:bCs/>
    </w:rPr>
  </w:style>
  <w:style w:type="character" w:styleId="Strong">
    <w:name w:val="Strong"/>
    <w:basedOn w:val="DefaultParagraphFont"/>
    <w:uiPriority w:val="22"/>
    <w:qFormat/>
    <w:rsid w:val="003F1778"/>
    <w:rPr>
      <w:b/>
      <w:bCs/>
    </w:rPr>
  </w:style>
  <w:style w:type="paragraph" w:styleId="NormalWeb">
    <w:name w:val="Normal (Web)"/>
    <w:basedOn w:val="Normal"/>
    <w:uiPriority w:val="99"/>
    <w:unhideWhenUsed/>
    <w:rsid w:val="003F1778"/>
    <w:pPr>
      <w:spacing w:before="100" w:beforeAutospacing="1" w:after="100" w:afterAutospacing="1"/>
    </w:pPr>
    <w:rPr>
      <w:lang w:eastAsia="zh-CN"/>
    </w:rPr>
  </w:style>
  <w:style w:type="paragraph" w:styleId="Revision">
    <w:name w:val="Revision"/>
    <w:hidden/>
    <w:uiPriority w:val="99"/>
    <w:semiHidden/>
    <w:rsid w:val="0037576A"/>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7011E3"/>
    <w:rPr>
      <w:color w:val="605E5C"/>
      <w:shd w:val="clear" w:color="auto" w:fill="E1DFDD"/>
    </w:rPr>
  </w:style>
  <w:style w:type="character" w:customStyle="1" w:styleId="Heading1Char">
    <w:name w:val="Heading 1 Char"/>
    <w:basedOn w:val="DefaultParagraphFont"/>
    <w:link w:val="Heading1"/>
    <w:rsid w:val="00790583"/>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851">
      <w:bodyDiv w:val="1"/>
      <w:marLeft w:val="0"/>
      <w:marRight w:val="0"/>
      <w:marTop w:val="0"/>
      <w:marBottom w:val="0"/>
      <w:divBdr>
        <w:top w:val="none" w:sz="0" w:space="0" w:color="auto"/>
        <w:left w:val="none" w:sz="0" w:space="0" w:color="auto"/>
        <w:bottom w:val="none" w:sz="0" w:space="0" w:color="auto"/>
        <w:right w:val="none" w:sz="0" w:space="0" w:color="auto"/>
      </w:divBdr>
    </w:div>
    <w:div w:id="281378272">
      <w:bodyDiv w:val="1"/>
      <w:marLeft w:val="0"/>
      <w:marRight w:val="0"/>
      <w:marTop w:val="0"/>
      <w:marBottom w:val="0"/>
      <w:divBdr>
        <w:top w:val="none" w:sz="0" w:space="0" w:color="auto"/>
        <w:left w:val="none" w:sz="0" w:space="0" w:color="auto"/>
        <w:bottom w:val="none" w:sz="0" w:space="0" w:color="auto"/>
        <w:right w:val="none" w:sz="0" w:space="0" w:color="auto"/>
      </w:divBdr>
    </w:div>
    <w:div w:id="316887518">
      <w:bodyDiv w:val="1"/>
      <w:marLeft w:val="0"/>
      <w:marRight w:val="0"/>
      <w:marTop w:val="0"/>
      <w:marBottom w:val="0"/>
      <w:divBdr>
        <w:top w:val="none" w:sz="0" w:space="0" w:color="auto"/>
        <w:left w:val="none" w:sz="0" w:space="0" w:color="auto"/>
        <w:bottom w:val="none" w:sz="0" w:space="0" w:color="auto"/>
        <w:right w:val="none" w:sz="0" w:space="0" w:color="auto"/>
      </w:divBdr>
    </w:div>
    <w:div w:id="392503982">
      <w:bodyDiv w:val="1"/>
      <w:marLeft w:val="0"/>
      <w:marRight w:val="0"/>
      <w:marTop w:val="0"/>
      <w:marBottom w:val="0"/>
      <w:divBdr>
        <w:top w:val="none" w:sz="0" w:space="0" w:color="auto"/>
        <w:left w:val="none" w:sz="0" w:space="0" w:color="auto"/>
        <w:bottom w:val="none" w:sz="0" w:space="0" w:color="auto"/>
        <w:right w:val="none" w:sz="0" w:space="0" w:color="auto"/>
      </w:divBdr>
    </w:div>
    <w:div w:id="494302712">
      <w:bodyDiv w:val="1"/>
      <w:marLeft w:val="0"/>
      <w:marRight w:val="0"/>
      <w:marTop w:val="0"/>
      <w:marBottom w:val="0"/>
      <w:divBdr>
        <w:top w:val="none" w:sz="0" w:space="0" w:color="auto"/>
        <w:left w:val="none" w:sz="0" w:space="0" w:color="auto"/>
        <w:bottom w:val="none" w:sz="0" w:space="0" w:color="auto"/>
        <w:right w:val="none" w:sz="0" w:space="0" w:color="auto"/>
      </w:divBdr>
    </w:div>
    <w:div w:id="815269582">
      <w:bodyDiv w:val="1"/>
      <w:marLeft w:val="0"/>
      <w:marRight w:val="0"/>
      <w:marTop w:val="0"/>
      <w:marBottom w:val="0"/>
      <w:divBdr>
        <w:top w:val="none" w:sz="0" w:space="0" w:color="auto"/>
        <w:left w:val="none" w:sz="0" w:space="0" w:color="auto"/>
        <w:bottom w:val="none" w:sz="0" w:space="0" w:color="auto"/>
        <w:right w:val="none" w:sz="0" w:space="0" w:color="auto"/>
      </w:divBdr>
    </w:div>
    <w:div w:id="1044135465">
      <w:bodyDiv w:val="1"/>
      <w:marLeft w:val="0"/>
      <w:marRight w:val="0"/>
      <w:marTop w:val="0"/>
      <w:marBottom w:val="0"/>
      <w:divBdr>
        <w:top w:val="none" w:sz="0" w:space="0" w:color="auto"/>
        <w:left w:val="none" w:sz="0" w:space="0" w:color="auto"/>
        <w:bottom w:val="none" w:sz="0" w:space="0" w:color="auto"/>
        <w:right w:val="none" w:sz="0" w:space="0" w:color="auto"/>
      </w:divBdr>
    </w:div>
    <w:div w:id="1099182580">
      <w:bodyDiv w:val="1"/>
      <w:marLeft w:val="0"/>
      <w:marRight w:val="0"/>
      <w:marTop w:val="0"/>
      <w:marBottom w:val="0"/>
      <w:divBdr>
        <w:top w:val="none" w:sz="0" w:space="0" w:color="auto"/>
        <w:left w:val="none" w:sz="0" w:space="0" w:color="auto"/>
        <w:bottom w:val="none" w:sz="0" w:space="0" w:color="auto"/>
        <w:right w:val="none" w:sz="0" w:space="0" w:color="auto"/>
      </w:divBdr>
    </w:div>
    <w:div w:id="1599408460">
      <w:bodyDiv w:val="1"/>
      <w:marLeft w:val="0"/>
      <w:marRight w:val="0"/>
      <w:marTop w:val="0"/>
      <w:marBottom w:val="0"/>
      <w:divBdr>
        <w:top w:val="none" w:sz="0" w:space="0" w:color="auto"/>
        <w:left w:val="none" w:sz="0" w:space="0" w:color="auto"/>
        <w:bottom w:val="none" w:sz="0" w:space="0" w:color="auto"/>
        <w:right w:val="none" w:sz="0" w:space="0" w:color="auto"/>
      </w:divBdr>
    </w:div>
    <w:div w:id="1626501499">
      <w:bodyDiv w:val="1"/>
      <w:marLeft w:val="0"/>
      <w:marRight w:val="0"/>
      <w:marTop w:val="0"/>
      <w:marBottom w:val="0"/>
      <w:divBdr>
        <w:top w:val="none" w:sz="0" w:space="0" w:color="auto"/>
        <w:left w:val="none" w:sz="0" w:space="0" w:color="auto"/>
        <w:bottom w:val="none" w:sz="0" w:space="0" w:color="auto"/>
        <w:right w:val="none" w:sz="0" w:space="0" w:color="auto"/>
      </w:divBdr>
    </w:div>
    <w:div w:id="1705321901">
      <w:bodyDiv w:val="1"/>
      <w:marLeft w:val="0"/>
      <w:marRight w:val="0"/>
      <w:marTop w:val="0"/>
      <w:marBottom w:val="0"/>
      <w:divBdr>
        <w:top w:val="none" w:sz="0" w:space="0" w:color="auto"/>
        <w:left w:val="none" w:sz="0" w:space="0" w:color="auto"/>
        <w:bottom w:val="none" w:sz="0" w:space="0" w:color="auto"/>
        <w:right w:val="none" w:sz="0" w:space="0" w:color="auto"/>
      </w:divBdr>
    </w:div>
    <w:div w:id="1706980682">
      <w:bodyDiv w:val="1"/>
      <w:marLeft w:val="0"/>
      <w:marRight w:val="0"/>
      <w:marTop w:val="0"/>
      <w:marBottom w:val="0"/>
      <w:divBdr>
        <w:top w:val="none" w:sz="0" w:space="0" w:color="auto"/>
        <w:left w:val="none" w:sz="0" w:space="0" w:color="auto"/>
        <w:bottom w:val="none" w:sz="0" w:space="0" w:color="auto"/>
        <w:right w:val="none" w:sz="0" w:space="0" w:color="auto"/>
      </w:divBdr>
    </w:div>
    <w:div w:id="1712067625">
      <w:bodyDiv w:val="1"/>
      <w:marLeft w:val="0"/>
      <w:marRight w:val="0"/>
      <w:marTop w:val="0"/>
      <w:marBottom w:val="0"/>
      <w:divBdr>
        <w:top w:val="none" w:sz="0" w:space="0" w:color="auto"/>
        <w:left w:val="none" w:sz="0" w:space="0" w:color="auto"/>
        <w:bottom w:val="none" w:sz="0" w:space="0" w:color="auto"/>
        <w:right w:val="none" w:sz="0" w:space="0" w:color="auto"/>
      </w:divBdr>
    </w:div>
    <w:div w:id="1756705173">
      <w:bodyDiv w:val="1"/>
      <w:marLeft w:val="0"/>
      <w:marRight w:val="0"/>
      <w:marTop w:val="0"/>
      <w:marBottom w:val="0"/>
      <w:divBdr>
        <w:top w:val="none" w:sz="0" w:space="0" w:color="auto"/>
        <w:left w:val="none" w:sz="0" w:space="0" w:color="auto"/>
        <w:bottom w:val="none" w:sz="0" w:space="0" w:color="auto"/>
        <w:right w:val="none" w:sz="0" w:space="0" w:color="auto"/>
      </w:divBdr>
    </w:div>
    <w:div w:id="1776510969">
      <w:bodyDiv w:val="1"/>
      <w:marLeft w:val="0"/>
      <w:marRight w:val="0"/>
      <w:marTop w:val="0"/>
      <w:marBottom w:val="0"/>
      <w:divBdr>
        <w:top w:val="none" w:sz="0" w:space="0" w:color="auto"/>
        <w:left w:val="none" w:sz="0" w:space="0" w:color="auto"/>
        <w:bottom w:val="none" w:sz="0" w:space="0" w:color="auto"/>
        <w:right w:val="none" w:sz="0" w:space="0" w:color="auto"/>
      </w:divBdr>
    </w:div>
    <w:div w:id="198804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ocurement@olp.gr" TargetMode="External"/><Relationship Id="rId4" Type="http://schemas.openxmlformats.org/officeDocument/2006/relationships/settings" Target="settings.xml"/><Relationship Id="rId9" Type="http://schemas.openxmlformats.org/officeDocument/2006/relationships/hyperlink" Target="mailto:procurement@olp.gr"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E149B-6538-429C-80EA-93689E1E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3514</Words>
  <Characters>18981</Characters>
  <Application>Microsoft Office Word</Application>
  <DocSecurity>0</DocSecurity>
  <Lines>158</Lines>
  <Paragraphs>44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OLP</Company>
  <LinksUpToDate>false</LinksUpToDate>
  <CharactersWithSpaces>22451</CharactersWithSpaces>
  <SharedDoc>false</SharedDoc>
  <HLinks>
    <vt:vector size="30" baseType="variant">
      <vt:variant>
        <vt:i4>8126521</vt:i4>
      </vt:variant>
      <vt:variant>
        <vt:i4>12</vt:i4>
      </vt:variant>
      <vt:variant>
        <vt:i4>0</vt:i4>
      </vt:variant>
      <vt:variant>
        <vt:i4>5</vt:i4>
      </vt:variant>
      <vt:variant>
        <vt:lpwstr>http://olp.gr/</vt:lpwstr>
      </vt:variant>
      <vt:variant>
        <vt:lpwstr/>
      </vt:variant>
      <vt:variant>
        <vt:i4>8126521</vt:i4>
      </vt:variant>
      <vt:variant>
        <vt:i4>9</vt:i4>
      </vt:variant>
      <vt:variant>
        <vt:i4>0</vt:i4>
      </vt:variant>
      <vt:variant>
        <vt:i4>5</vt:i4>
      </vt:variant>
      <vt:variant>
        <vt:lpwstr>http://olp.gr/</vt:lpwstr>
      </vt:variant>
      <vt:variant>
        <vt:lpwstr/>
      </vt:variant>
      <vt:variant>
        <vt:i4>8126521</vt:i4>
      </vt:variant>
      <vt:variant>
        <vt:i4>6</vt:i4>
      </vt:variant>
      <vt:variant>
        <vt:i4>0</vt:i4>
      </vt:variant>
      <vt:variant>
        <vt:i4>5</vt:i4>
      </vt:variant>
      <vt:variant>
        <vt:lpwstr>http://olp.gr/</vt:lpwstr>
      </vt:variant>
      <vt:variant>
        <vt:lpwstr/>
      </vt:variant>
      <vt:variant>
        <vt:i4>6553678</vt:i4>
      </vt:variant>
      <vt:variant>
        <vt:i4>3</vt:i4>
      </vt:variant>
      <vt:variant>
        <vt:i4>0</vt:i4>
      </vt:variant>
      <vt:variant>
        <vt:i4>5</vt:i4>
      </vt:variant>
      <vt:variant>
        <vt:lpwstr>mailto:agrimakik@olp.gr</vt:lpwstr>
      </vt:variant>
      <vt:variant>
        <vt:lpwstr/>
      </vt:variant>
      <vt:variant>
        <vt:i4>8126521</vt:i4>
      </vt:variant>
      <vt:variant>
        <vt:i4>0</vt:i4>
      </vt:variant>
      <vt:variant>
        <vt:i4>0</vt:i4>
      </vt:variant>
      <vt:variant>
        <vt:i4>5</vt:i4>
      </vt:variant>
      <vt:variant>
        <vt:lpwstr>http://olp.gr/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pinelipi igkilizian</dc:creator>
  <cp:lastModifiedBy>Andreas Kouvelis</cp:lastModifiedBy>
  <cp:revision>6</cp:revision>
  <cp:lastPrinted>2024-04-11T10:28:00Z</cp:lastPrinted>
  <dcterms:created xsi:type="dcterms:W3CDTF">2024-04-10T09:26:00Z</dcterms:created>
  <dcterms:modified xsi:type="dcterms:W3CDTF">2024-05-01T09:17:00Z</dcterms:modified>
</cp:coreProperties>
</file>